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7231F">
      <w:pPr>
        <w:pStyle w:val="2"/>
        <w:keepNext w:val="0"/>
        <w:keepLines w:val="0"/>
        <w:pageBreakBefore w:val="0"/>
        <w:widowControl/>
        <w:suppressLineNumbers w:val="0"/>
        <w:kinsoku/>
        <w:wordWrap/>
        <w:overflowPunct/>
        <w:topLinePunct w:val="0"/>
        <w:autoSpaceDN/>
        <w:bidi w:val="0"/>
        <w:adjustRightInd/>
        <w:spacing w:afterAutospacing="0" w:line="520" w:lineRule="exact"/>
        <w:textAlignment w:val="auto"/>
        <w:rPr>
          <w:color w:val="000000" w:themeColor="text1"/>
          <w14:textFill>
            <w14:solidFill>
              <w14:schemeClr w14:val="tx1"/>
            </w14:solidFill>
          </w14:textFill>
        </w:rPr>
      </w:pPr>
      <w:r>
        <w:rPr>
          <w:color w:val="000000" w:themeColor="text1"/>
          <w14:textFill>
            <w14:solidFill>
              <w14:schemeClr w14:val="tx1"/>
            </w14:solidFill>
          </w14:textFill>
        </w:rPr>
        <w:t> </w:t>
      </w:r>
    </w:p>
    <w:p w14:paraId="2EFE64D2">
      <w:pPr>
        <w:keepNext w:val="0"/>
        <w:keepLines w:val="0"/>
        <w:pageBreakBefore w:val="0"/>
        <w:widowControl/>
        <w:suppressLineNumbers w:val="0"/>
        <w:kinsoku/>
        <w:wordWrap/>
        <w:overflowPunct/>
        <w:topLinePunct w:val="0"/>
        <w:autoSpaceDE w:val="0"/>
        <w:autoSpaceDN/>
        <w:bidi w:val="0"/>
        <w:adjustRightInd/>
        <w:snapToGrid w:val="0"/>
        <w:spacing w:before="101" w:beforeAutospacing="0" w:after="0" w:afterAutospacing="0" w:line="520" w:lineRule="exact"/>
        <w:ind w:left="0" w:right="0"/>
        <w:jc w:val="center"/>
        <w:textAlignment w:val="auto"/>
        <w:rPr>
          <w:snapToGrid w:val="0"/>
          <w:color w:val="000000" w:themeColor="text1"/>
          <w14:textFill>
            <w14:solidFill>
              <w14:schemeClr w14:val="tx1"/>
            </w14:solidFill>
          </w14:textFill>
        </w:rPr>
      </w:pPr>
    </w:p>
    <w:p w14:paraId="34EE6E22">
      <w:pPr>
        <w:keepNext w:val="0"/>
        <w:keepLines w:val="0"/>
        <w:pageBreakBefore w:val="0"/>
        <w:widowControl/>
        <w:suppressLineNumbers w:val="0"/>
        <w:kinsoku/>
        <w:wordWrap/>
        <w:overflowPunct/>
        <w:topLinePunct w:val="0"/>
        <w:autoSpaceDE w:val="0"/>
        <w:autoSpaceDN/>
        <w:bidi w:val="0"/>
        <w:adjustRightInd/>
        <w:snapToGrid w:val="0"/>
        <w:spacing w:before="101" w:beforeAutospacing="0" w:after="0" w:afterAutospacing="0" w:line="520" w:lineRule="exact"/>
        <w:ind w:left="0" w:right="0"/>
        <w:jc w:val="center"/>
        <w:textAlignment w:val="auto"/>
        <w:rPr>
          <w:color w:val="000000" w:themeColor="text1"/>
          <w14:textFill>
            <w14:solidFill>
              <w14:schemeClr w14:val="tx1"/>
            </w14:solidFill>
          </w14:textFill>
        </w:rPr>
      </w:pPr>
      <w:r>
        <w:rPr>
          <w:snapToGrid w:val="0"/>
          <w:color w:val="000000" w:themeColor="text1"/>
          <w14:textFill>
            <w14:solidFill>
              <w14:schemeClr w14:val="tx1"/>
            </w14:solidFill>
          </w14:textFill>
        </w:rPr>
        <w:t> </w:t>
      </w:r>
    </w:p>
    <w:p w14:paraId="224568CE">
      <w:pPr>
        <w:keepNext w:val="0"/>
        <w:keepLines w:val="0"/>
        <w:pageBreakBefore w:val="0"/>
        <w:widowControl/>
        <w:suppressLineNumbers w:val="0"/>
        <w:kinsoku/>
        <w:wordWrap/>
        <w:overflowPunct/>
        <w:topLinePunct w:val="0"/>
        <w:autoSpaceDE w:val="0"/>
        <w:autoSpaceDN/>
        <w:bidi w:val="0"/>
        <w:adjustRightInd/>
        <w:snapToGrid w:val="0"/>
        <w:spacing w:before="101" w:beforeAutospacing="0" w:after="0" w:afterAutospacing="0" w:line="520" w:lineRule="exact"/>
        <w:ind w:left="0" w:right="0"/>
        <w:jc w:val="center"/>
        <w:textAlignment w:val="auto"/>
        <w:rPr>
          <w:color w:val="000000" w:themeColor="text1"/>
          <w14:textFill>
            <w14:solidFill>
              <w14:schemeClr w14:val="tx1"/>
            </w14:solidFill>
          </w14:textFill>
        </w:rPr>
      </w:pPr>
      <w:r>
        <w:rPr>
          <w:rFonts w:ascii="仿宋_GB2312" w:eastAsia="仿宋_GB2312" w:cs="仿宋_GB2312"/>
          <w:color w:val="000000" w:themeColor="text1"/>
          <w:spacing w:val="-14"/>
          <w:kern w:val="0"/>
          <w:sz w:val="32"/>
          <w:szCs w:val="32"/>
          <w14:textFill>
            <w14:solidFill>
              <w14:schemeClr w14:val="tx1"/>
            </w14:solidFill>
          </w14:textFill>
        </w:rPr>
        <w:t>白府办发〔</w:t>
      </w:r>
      <w:r>
        <w:rPr>
          <w:rFonts w:hint="default" w:ascii="仿宋_GB2312" w:eastAsia="仿宋_GB2312" w:cs="仿宋_GB2312"/>
          <w:color w:val="000000" w:themeColor="text1"/>
          <w:spacing w:val="-14"/>
          <w:kern w:val="0"/>
          <w:sz w:val="32"/>
          <w:szCs w:val="32"/>
          <w14:textFill>
            <w14:solidFill>
              <w14:schemeClr w14:val="tx1"/>
            </w14:solidFill>
          </w14:textFill>
        </w:rPr>
        <w:t>2023〕3</w:t>
      </w:r>
      <w:r>
        <w:rPr>
          <w:rFonts w:hint="default" w:ascii="仿宋_GB2312" w:eastAsia="仿宋_GB2312" w:cs="仿宋_GB2312"/>
          <w:color w:val="000000" w:themeColor="text1"/>
          <w:spacing w:val="-65"/>
          <w:kern w:val="0"/>
          <w:sz w:val="32"/>
          <w:szCs w:val="32"/>
          <w14:textFill>
            <w14:solidFill>
              <w14:schemeClr w14:val="tx1"/>
            </w14:solidFill>
          </w14:textFill>
        </w:rPr>
        <w:t xml:space="preserve"> </w:t>
      </w:r>
      <w:r>
        <w:rPr>
          <w:rFonts w:hint="default" w:ascii="仿宋_GB2312" w:eastAsia="仿宋_GB2312" w:cs="仿宋_GB2312"/>
          <w:color w:val="000000" w:themeColor="text1"/>
          <w:spacing w:val="-14"/>
          <w:kern w:val="0"/>
          <w:sz w:val="32"/>
          <w:szCs w:val="32"/>
          <w14:textFill>
            <w14:solidFill>
              <w14:schemeClr w14:val="tx1"/>
            </w14:solidFill>
          </w14:textFill>
        </w:rPr>
        <w:t>号</w:t>
      </w:r>
      <w:bookmarkStart w:id="0" w:name="_GoBack"/>
      <w:bookmarkEnd w:id="0"/>
    </w:p>
    <w:p w14:paraId="302332DC">
      <w:pPr>
        <w:pStyle w:val="2"/>
        <w:keepNext w:val="0"/>
        <w:keepLines w:val="0"/>
        <w:pageBreakBefore w:val="0"/>
        <w:widowControl/>
        <w:suppressLineNumbers w:val="0"/>
        <w:kinsoku/>
        <w:wordWrap/>
        <w:overflowPunct/>
        <w:topLinePunct w:val="0"/>
        <w:autoSpaceDE w:val="0"/>
        <w:autoSpaceDN/>
        <w:bidi w:val="0"/>
        <w:adjustRightInd/>
        <w:snapToGrid w:val="0"/>
        <w:spacing w:before="0" w:beforeAutospacing="1" w:after="0" w:afterAutospacing="0" w:line="520" w:lineRule="exact"/>
        <w:ind w:left="0" w:right="0" w:firstLine="640" w:firstLineChars="200"/>
        <w:textAlignment w:val="auto"/>
        <w:rPr>
          <w:color w:val="000000" w:themeColor="text1"/>
          <w14:textFill>
            <w14:solidFill>
              <w14:schemeClr w14:val="tx1"/>
            </w14:solidFill>
          </w14:textFill>
        </w:rPr>
      </w:pPr>
      <w:r>
        <w:rPr>
          <w:rFonts w:hint="default" w:ascii="仿宋_GB2312" w:eastAsia="仿宋_GB2312" w:cs="仿宋_GB2312"/>
          <w:color w:val="000000" w:themeColor="text1"/>
          <w:kern w:val="0"/>
          <w:sz w:val="32"/>
          <w:szCs w:val="32"/>
          <w14:textFill>
            <w14:solidFill>
              <w14:schemeClr w14:val="tx1"/>
            </w14:solidFill>
          </w14:textFill>
        </w:rPr>
        <w:t xml:space="preserve"> </w:t>
      </w:r>
    </w:p>
    <w:p w14:paraId="495D56C6">
      <w:pPr>
        <w:keepNext w:val="0"/>
        <w:keepLines w:val="0"/>
        <w:pageBreakBefore w:val="0"/>
        <w:widowControl/>
        <w:suppressLineNumbers w:val="0"/>
        <w:kinsoku/>
        <w:wordWrap/>
        <w:overflowPunct/>
        <w:topLinePunct w:val="0"/>
        <w:autoSpaceDE w:val="0"/>
        <w:autoSpaceDN/>
        <w:bidi w:val="0"/>
        <w:adjustRightInd/>
        <w:snapToGrid w:val="0"/>
        <w:spacing w:before="184" w:beforeAutospacing="0" w:after="0" w:afterAutospacing="0" w:line="520" w:lineRule="exact"/>
        <w:ind w:left="0" w:right="0"/>
        <w:jc w:val="center"/>
        <w:textAlignment w:val="auto"/>
        <w:outlineLvl w:val="0"/>
        <w:rPr>
          <w:b w:val="0"/>
          <w:bCs/>
          <w:color w:val="000000" w:themeColor="text1"/>
          <w14:textFill>
            <w14:solidFill>
              <w14:schemeClr w14:val="tx1"/>
            </w14:solidFill>
          </w14:textFill>
        </w:rPr>
      </w:pPr>
      <w:r>
        <w:rPr>
          <w:rFonts w:ascii="方正小标宋简体" w:hAnsi="方正小标宋简体" w:eastAsia="方正小标宋简体" w:cs="方正小标宋简体"/>
          <w:b w:val="0"/>
          <w:bCs/>
          <w:color w:val="000000" w:themeColor="text1"/>
          <w:spacing w:val="-19"/>
          <w:kern w:val="0"/>
          <w:sz w:val="44"/>
          <w:szCs w:val="44"/>
          <w14:textFill>
            <w14:solidFill>
              <w14:schemeClr w14:val="tx1"/>
            </w14:solidFill>
          </w14:textFill>
        </w:rPr>
        <w:t>白云鄂博矿区人民政府办公室</w:t>
      </w:r>
      <w:r>
        <w:rPr>
          <w:rFonts w:hint="default" w:ascii="方正小标宋简体" w:hAnsi="方正小标宋简体" w:eastAsia="方正小标宋简体" w:cs="方正小标宋简体"/>
          <w:b w:val="0"/>
          <w:bCs/>
          <w:color w:val="000000" w:themeColor="text1"/>
          <w:spacing w:val="-1"/>
          <w:kern w:val="0"/>
          <w:sz w:val="44"/>
          <w:szCs w:val="44"/>
          <w14:textFill>
            <w14:solidFill>
              <w14:schemeClr w14:val="tx1"/>
            </w14:solidFill>
          </w14:textFill>
        </w:rPr>
        <w:t>关于印发</w:t>
      </w:r>
    </w:p>
    <w:p w14:paraId="217828AA">
      <w:pPr>
        <w:keepNext w:val="0"/>
        <w:keepLines w:val="0"/>
        <w:pageBreakBefore w:val="0"/>
        <w:widowControl/>
        <w:suppressLineNumbers w:val="0"/>
        <w:kinsoku/>
        <w:wordWrap/>
        <w:overflowPunct/>
        <w:topLinePunct w:val="0"/>
        <w:autoSpaceDE w:val="0"/>
        <w:autoSpaceDN/>
        <w:bidi w:val="0"/>
        <w:adjustRightInd/>
        <w:snapToGrid w:val="0"/>
        <w:spacing w:before="184" w:beforeAutospacing="0" w:after="0" w:afterAutospacing="0" w:line="520" w:lineRule="exact"/>
        <w:ind w:left="0" w:right="0"/>
        <w:jc w:val="center"/>
        <w:textAlignment w:val="auto"/>
        <w:outlineLvl w:val="0"/>
        <w:rPr>
          <w:b w:val="0"/>
          <w:bCs/>
          <w:color w:val="000000" w:themeColor="text1"/>
          <w14:textFill>
            <w14:solidFill>
              <w14:schemeClr w14:val="tx1"/>
            </w14:solidFill>
          </w14:textFill>
        </w:rPr>
      </w:pPr>
      <w:r>
        <w:rPr>
          <w:rFonts w:hint="default" w:ascii="方正小标宋简体" w:hAnsi="方正小标宋简体" w:eastAsia="方正小标宋简体" w:cs="方正小标宋简体"/>
          <w:b w:val="0"/>
          <w:bCs/>
          <w:color w:val="000000" w:themeColor="text1"/>
          <w:spacing w:val="-1"/>
          <w:kern w:val="0"/>
          <w:sz w:val="44"/>
          <w:szCs w:val="44"/>
          <w14:textFill>
            <w14:solidFill>
              <w14:schemeClr w14:val="tx1"/>
            </w14:solidFill>
          </w14:textFill>
        </w:rPr>
        <w:t>《白云鄂博矿区残疾人护理补贴</w:t>
      </w:r>
      <w:r>
        <w:rPr>
          <w:rFonts w:hint="default" w:ascii="方正小标宋简体" w:hAnsi="方正小标宋简体" w:eastAsia="方正小标宋简体" w:cs="方正小标宋简体"/>
          <w:b w:val="0"/>
          <w:bCs/>
          <w:color w:val="000000" w:themeColor="text1"/>
          <w:spacing w:val="-2"/>
          <w:kern w:val="0"/>
          <w:sz w:val="44"/>
          <w:szCs w:val="44"/>
          <w14:textFill>
            <w14:solidFill>
              <w14:schemeClr w14:val="tx1"/>
            </w14:solidFill>
          </w14:textFill>
        </w:rPr>
        <w:t>普惠制实施方案》的通知</w:t>
      </w:r>
    </w:p>
    <w:p w14:paraId="1F4FC5B8">
      <w:pPr>
        <w:keepNext w:val="0"/>
        <w:keepLines w:val="0"/>
        <w:pageBreakBefore w:val="0"/>
        <w:widowControl/>
        <w:suppressLineNumbers w:val="0"/>
        <w:kinsoku/>
        <w:wordWrap/>
        <w:overflowPunct/>
        <w:topLinePunct w:val="0"/>
        <w:autoSpaceDE w:val="0"/>
        <w:autoSpaceDN/>
        <w:bidi w:val="0"/>
        <w:adjustRightInd/>
        <w:snapToGrid w:val="0"/>
        <w:spacing w:before="184" w:beforeAutospacing="0" w:after="0" w:afterAutospacing="0" w:line="520" w:lineRule="exact"/>
        <w:ind w:left="0" w:right="0"/>
        <w:jc w:val="center"/>
        <w:textAlignment w:val="auto"/>
        <w:outlineLvl w:val="0"/>
        <w:rPr>
          <w:color w:val="000000" w:themeColor="text1"/>
          <w14:textFill>
            <w14:solidFill>
              <w14:schemeClr w14:val="tx1"/>
            </w14:solidFill>
          </w14:textFill>
        </w:rPr>
      </w:pPr>
      <w:r>
        <w:rPr>
          <w:snapToGrid w:val="0"/>
          <w:color w:val="000000" w:themeColor="text1"/>
          <w14:textFill>
            <w14:solidFill>
              <w14:schemeClr w14:val="tx1"/>
            </w14:solidFill>
          </w14:textFill>
        </w:rPr>
        <w:t> </w:t>
      </w:r>
    </w:p>
    <w:p w14:paraId="47F042BA">
      <w:pPr>
        <w:pStyle w:val="2"/>
        <w:keepNext w:val="0"/>
        <w:keepLines w:val="0"/>
        <w:pageBreakBefore w:val="0"/>
        <w:widowControl/>
        <w:suppressLineNumbers w:val="0"/>
        <w:kinsoku/>
        <w:wordWrap/>
        <w:overflowPunct/>
        <w:topLinePunct w:val="0"/>
        <w:autoSpaceDE w:val="0"/>
        <w:autoSpaceDN/>
        <w:bidi w:val="0"/>
        <w:adjustRightInd/>
        <w:snapToGrid w:val="0"/>
        <w:spacing w:before="0" w:beforeAutospacing="1" w:after="0" w:afterAutospacing="0" w:line="520" w:lineRule="exact"/>
        <w:ind w:left="0" w:right="0"/>
        <w:textAlignment w:val="auto"/>
        <w:rPr>
          <w:color w:val="000000" w:themeColor="text1"/>
          <w14:textFill>
            <w14:solidFill>
              <w14:schemeClr w14:val="tx1"/>
            </w14:solidFill>
          </w14:textFill>
        </w:rPr>
      </w:pPr>
      <w:r>
        <w:rPr>
          <w:rFonts w:hint="default" w:ascii="仿宋_GB2312" w:eastAsia="仿宋_GB2312" w:cs="仿宋_GB2312"/>
          <w:color w:val="000000" w:themeColor="text1"/>
          <w:spacing w:val="7"/>
          <w:kern w:val="0"/>
          <w:sz w:val="32"/>
          <w:szCs w:val="32"/>
          <w14:textFill>
            <w14:solidFill>
              <w14:schemeClr w14:val="tx1"/>
            </w14:solidFill>
          </w14:textFill>
        </w:rPr>
        <w:t>区属、驻区各部门、单位，各街道（社区）:</w:t>
      </w:r>
    </w:p>
    <w:p w14:paraId="0DB01733">
      <w:pPr>
        <w:pStyle w:val="2"/>
        <w:keepNext w:val="0"/>
        <w:keepLines w:val="0"/>
        <w:pageBreakBefore w:val="0"/>
        <w:widowControl/>
        <w:suppressLineNumbers w:val="0"/>
        <w:kinsoku/>
        <w:wordWrap/>
        <w:overflowPunct/>
        <w:topLinePunct w:val="0"/>
        <w:autoSpaceDE w:val="0"/>
        <w:autoSpaceDN/>
        <w:bidi w:val="0"/>
        <w:adjustRightInd/>
        <w:snapToGrid w:val="0"/>
        <w:spacing w:before="0" w:beforeAutospacing="1" w:after="0" w:afterAutospacing="0" w:line="520" w:lineRule="exact"/>
        <w:ind w:left="0" w:right="0" w:firstLine="688" w:firstLineChars="200"/>
        <w:textAlignment w:val="auto"/>
        <w:rPr>
          <w:color w:val="000000" w:themeColor="text1"/>
          <w14:textFill>
            <w14:solidFill>
              <w14:schemeClr w14:val="tx1"/>
            </w14:solidFill>
          </w14:textFill>
        </w:rPr>
      </w:pPr>
      <w:r>
        <w:rPr>
          <w:rFonts w:hint="default" w:ascii="仿宋_GB2312" w:eastAsia="仿宋_GB2312" w:cs="仿宋_GB2312"/>
          <w:color w:val="000000" w:themeColor="text1"/>
          <w:spacing w:val="12"/>
          <w:kern w:val="0"/>
          <w:sz w:val="32"/>
          <w:szCs w:val="32"/>
          <w14:textFill>
            <w14:solidFill>
              <w14:schemeClr w14:val="tx1"/>
            </w14:solidFill>
          </w14:textFill>
        </w:rPr>
        <w:t>经区政府第25次常务会议研究通过，现将《白云鄂博</w:t>
      </w:r>
      <w:r>
        <w:rPr>
          <w:rFonts w:hint="default" w:ascii="仿宋_GB2312" w:eastAsia="仿宋_GB2312" w:cs="仿宋_GB2312"/>
          <w:color w:val="000000" w:themeColor="text1"/>
          <w:spacing w:val="9"/>
          <w:kern w:val="0"/>
          <w:sz w:val="32"/>
          <w:szCs w:val="32"/>
          <w14:textFill>
            <w14:solidFill>
              <w14:schemeClr w14:val="tx1"/>
            </w14:solidFill>
          </w14:textFill>
        </w:rPr>
        <w:t>矿区残疾人护理补贴普惠制实施方案》印发</w:t>
      </w:r>
      <w:r>
        <w:rPr>
          <w:rFonts w:hint="default" w:ascii="仿宋_GB2312" w:eastAsia="仿宋_GB2312" w:cs="仿宋_GB2312"/>
          <w:color w:val="000000" w:themeColor="text1"/>
          <w:spacing w:val="8"/>
          <w:kern w:val="0"/>
          <w:sz w:val="32"/>
          <w:szCs w:val="32"/>
          <w14:textFill>
            <w14:solidFill>
              <w14:schemeClr w14:val="tx1"/>
            </w14:solidFill>
          </w14:textFill>
        </w:rPr>
        <w:t>给你们，请结合</w:t>
      </w:r>
      <w:r>
        <w:rPr>
          <w:rFonts w:hint="default" w:ascii="仿宋_GB2312" w:eastAsia="仿宋_GB2312" w:cs="仿宋_GB2312"/>
          <w:color w:val="000000" w:themeColor="text1"/>
          <w:spacing w:val="6"/>
          <w:kern w:val="0"/>
          <w:sz w:val="32"/>
          <w:szCs w:val="32"/>
          <w14:textFill>
            <w14:solidFill>
              <w14:schemeClr w14:val="tx1"/>
            </w14:solidFill>
          </w14:textFill>
        </w:rPr>
        <w:t>实际，认真贯彻落实。</w:t>
      </w:r>
    </w:p>
    <w:p w14:paraId="50B4F610">
      <w:pPr>
        <w:pStyle w:val="2"/>
        <w:keepNext w:val="0"/>
        <w:keepLines w:val="0"/>
        <w:pageBreakBefore w:val="0"/>
        <w:widowControl/>
        <w:suppressLineNumbers w:val="0"/>
        <w:kinsoku/>
        <w:wordWrap/>
        <w:overflowPunct/>
        <w:topLinePunct w:val="0"/>
        <w:autoSpaceDE w:val="0"/>
        <w:autoSpaceDN/>
        <w:bidi w:val="0"/>
        <w:adjustRightInd/>
        <w:snapToGrid w:val="0"/>
        <w:spacing w:before="0" w:beforeAutospacing="1" w:after="0" w:afterAutospacing="0" w:line="520" w:lineRule="exact"/>
        <w:ind w:left="0" w:right="0" w:firstLine="640" w:firstLineChars="200"/>
        <w:textAlignment w:val="auto"/>
        <w:rPr>
          <w:color w:val="000000" w:themeColor="text1"/>
          <w14:textFill>
            <w14:solidFill>
              <w14:schemeClr w14:val="tx1"/>
            </w14:solidFill>
          </w14:textFill>
        </w:rPr>
      </w:pPr>
      <w:r>
        <w:rPr>
          <w:rFonts w:hint="default" w:ascii="仿宋_GB2312" w:eastAsia="仿宋_GB2312" w:cs="仿宋_GB2312"/>
          <w:color w:val="000000" w:themeColor="text1"/>
          <w:kern w:val="0"/>
          <w:sz w:val="32"/>
          <w:szCs w:val="32"/>
          <w14:textFill>
            <w14:solidFill>
              <w14:schemeClr w14:val="tx1"/>
            </w14:solidFill>
          </w14:textFill>
        </w:rPr>
        <w:t xml:space="preserve"> </w:t>
      </w:r>
    </w:p>
    <w:p w14:paraId="08C4AB41">
      <w:pPr>
        <w:pStyle w:val="2"/>
        <w:keepNext w:val="0"/>
        <w:keepLines w:val="0"/>
        <w:pageBreakBefore w:val="0"/>
        <w:widowControl/>
        <w:suppressLineNumbers w:val="0"/>
        <w:kinsoku/>
        <w:wordWrap/>
        <w:overflowPunct/>
        <w:topLinePunct w:val="0"/>
        <w:autoSpaceDE w:val="0"/>
        <w:autoSpaceDN/>
        <w:bidi w:val="0"/>
        <w:adjustRightInd/>
        <w:snapToGrid w:val="0"/>
        <w:spacing w:before="0" w:beforeAutospacing="1" w:after="0" w:afterAutospacing="0" w:line="520" w:lineRule="exact"/>
        <w:ind w:left="0" w:right="0" w:firstLine="640" w:firstLineChars="200"/>
        <w:textAlignment w:val="auto"/>
        <w:rPr>
          <w:color w:val="000000" w:themeColor="text1"/>
          <w14:textFill>
            <w14:solidFill>
              <w14:schemeClr w14:val="tx1"/>
            </w14:solidFill>
          </w14:textFill>
        </w:rPr>
      </w:pPr>
      <w:r>
        <w:rPr>
          <w:rFonts w:hint="default" w:ascii="仿宋_GB2312" w:eastAsia="仿宋_GB2312" w:cs="仿宋_GB2312"/>
          <w:color w:val="000000" w:themeColor="text1"/>
          <w:kern w:val="0"/>
          <w:sz w:val="32"/>
          <w:szCs w:val="32"/>
          <w14:textFill>
            <w14:solidFill>
              <w14:schemeClr w14:val="tx1"/>
            </w14:solidFill>
          </w14:textFill>
        </w:rPr>
        <w:t xml:space="preserve"> </w:t>
      </w:r>
    </w:p>
    <w:p w14:paraId="39955CD4">
      <w:pPr>
        <w:pStyle w:val="2"/>
        <w:keepNext w:val="0"/>
        <w:keepLines w:val="0"/>
        <w:pageBreakBefore w:val="0"/>
        <w:widowControl/>
        <w:suppressLineNumbers w:val="0"/>
        <w:kinsoku/>
        <w:wordWrap/>
        <w:overflowPunct/>
        <w:topLinePunct w:val="0"/>
        <w:autoSpaceDE w:val="0"/>
        <w:autoSpaceDN/>
        <w:bidi w:val="0"/>
        <w:adjustRightInd/>
        <w:snapToGrid w:val="0"/>
        <w:spacing w:before="0" w:beforeAutospacing="1" w:after="0" w:afterAutospacing="0" w:line="520" w:lineRule="exact"/>
        <w:ind w:left="0" w:right="0" w:firstLine="608" w:firstLineChars="200"/>
        <w:jc w:val="right"/>
        <w:textAlignment w:val="auto"/>
        <w:rPr>
          <w:color w:val="000000" w:themeColor="text1"/>
          <w14:textFill>
            <w14:solidFill>
              <w14:schemeClr w14:val="tx1"/>
            </w14:solidFill>
          </w14:textFill>
        </w:rPr>
      </w:pPr>
      <w:r>
        <w:rPr>
          <w:rFonts w:hint="default" w:ascii="仿宋_GB2312" w:eastAsia="仿宋_GB2312" w:cs="仿宋_GB2312"/>
          <w:color w:val="000000" w:themeColor="text1"/>
          <w:spacing w:val="-8"/>
          <w:kern w:val="0"/>
          <w:sz w:val="32"/>
          <w:szCs w:val="32"/>
          <w14:textFill>
            <w14:solidFill>
              <w14:schemeClr w14:val="tx1"/>
            </w14:solidFill>
          </w14:textFill>
        </w:rPr>
        <w:t>白云鄂博矿区人民政府办公室</w:t>
      </w:r>
    </w:p>
    <w:p w14:paraId="65ADDD87">
      <w:pPr>
        <w:keepNext w:val="0"/>
        <w:keepLines w:val="0"/>
        <w:pageBreakBefore w:val="0"/>
        <w:widowControl/>
        <w:suppressLineNumbers w:val="0"/>
        <w:kinsoku/>
        <w:wordWrap/>
        <w:overflowPunct/>
        <w:topLinePunct w:val="0"/>
        <w:autoSpaceDE w:val="0"/>
        <w:autoSpaceDN/>
        <w:bidi w:val="0"/>
        <w:adjustRightInd/>
        <w:snapToGrid w:val="0"/>
        <w:spacing w:before="228" w:beforeAutospacing="0" w:after="0" w:afterAutospacing="0" w:line="520" w:lineRule="exact"/>
        <w:ind w:left="0" w:right="0" w:firstLine="596" w:firstLineChars="200"/>
        <w:jc w:val="center"/>
        <w:textAlignment w:val="auto"/>
        <w:rPr>
          <w:rFonts w:hint="default" w:ascii="仿宋_GB2312" w:eastAsia="仿宋_GB2312" w:cs="仿宋_GB2312"/>
          <w:color w:val="000000" w:themeColor="text1"/>
          <w:kern w:val="0"/>
          <w:sz w:val="32"/>
          <w:szCs w:val="32"/>
          <w14:textFill>
            <w14:solidFill>
              <w14:schemeClr w14:val="tx1"/>
            </w14:solidFill>
          </w14:textFill>
        </w:rPr>
        <w:sectPr>
          <w:pgSz w:w="11906" w:h="16839"/>
          <w:pgMar w:top="1440" w:right="1800" w:bottom="1440" w:left="1800" w:header="851" w:footer="992" w:gutter="0"/>
          <w:cols w:space="0" w:num="1"/>
          <w:docGrid w:type="lines" w:linePitch="312" w:charSpace="0"/>
        </w:sectPr>
      </w:pPr>
      <w:r>
        <w:rPr>
          <w:rFonts w:hint="eastAsia" w:ascii="仿宋_GB2312" w:eastAsia="仿宋_GB2312" w:cs="仿宋_GB2312"/>
          <w:color w:val="000000" w:themeColor="text1"/>
          <w:spacing w:val="-11"/>
          <w:kern w:val="0"/>
          <w:sz w:val="32"/>
          <w:szCs w:val="32"/>
          <w:lang w:val="en-US" w:eastAsia="zh-CN"/>
          <w14:textFill>
            <w14:solidFill>
              <w14:schemeClr w14:val="tx1"/>
            </w14:solidFill>
          </w14:textFill>
        </w:rPr>
        <w:t xml:space="preserve">                           </w:t>
      </w:r>
      <w:r>
        <w:rPr>
          <w:rFonts w:hint="default" w:ascii="仿宋_GB2312" w:eastAsia="仿宋_GB2312" w:cs="仿宋_GB2312"/>
          <w:color w:val="000000" w:themeColor="text1"/>
          <w:spacing w:val="-11"/>
          <w:kern w:val="0"/>
          <w:sz w:val="32"/>
          <w:szCs w:val="32"/>
          <w14:textFill>
            <w14:solidFill>
              <w14:schemeClr w14:val="tx1"/>
            </w14:solidFill>
          </w14:textFill>
        </w:rPr>
        <w:t>2023</w:t>
      </w:r>
      <w:r>
        <w:rPr>
          <w:rFonts w:hint="default" w:ascii="仿宋_GB2312" w:eastAsia="仿宋_GB2312" w:cs="仿宋_GB2312"/>
          <w:color w:val="000000" w:themeColor="text1"/>
          <w:spacing w:val="-67"/>
          <w:kern w:val="0"/>
          <w:sz w:val="32"/>
          <w:szCs w:val="32"/>
          <w14:textFill>
            <w14:solidFill>
              <w14:schemeClr w14:val="tx1"/>
            </w14:solidFill>
          </w14:textFill>
        </w:rPr>
        <w:t xml:space="preserve"> </w:t>
      </w:r>
      <w:r>
        <w:rPr>
          <w:rFonts w:hint="default" w:ascii="仿宋_GB2312" w:eastAsia="仿宋_GB2312" w:cs="仿宋_GB2312"/>
          <w:color w:val="000000" w:themeColor="text1"/>
          <w:spacing w:val="-11"/>
          <w:kern w:val="0"/>
          <w:sz w:val="32"/>
          <w:szCs w:val="32"/>
          <w14:textFill>
            <w14:solidFill>
              <w14:schemeClr w14:val="tx1"/>
            </w14:solidFill>
          </w14:textFill>
        </w:rPr>
        <w:t>年</w:t>
      </w:r>
      <w:r>
        <w:rPr>
          <w:rFonts w:hint="default" w:ascii="仿宋_GB2312" w:eastAsia="仿宋_GB2312" w:cs="仿宋_GB2312"/>
          <w:color w:val="000000" w:themeColor="text1"/>
          <w:spacing w:val="-67"/>
          <w:kern w:val="0"/>
          <w:sz w:val="32"/>
          <w:szCs w:val="32"/>
          <w14:textFill>
            <w14:solidFill>
              <w14:schemeClr w14:val="tx1"/>
            </w14:solidFill>
          </w14:textFill>
        </w:rPr>
        <w:t xml:space="preserve"> </w:t>
      </w:r>
      <w:r>
        <w:rPr>
          <w:rFonts w:hint="default" w:ascii="仿宋_GB2312" w:eastAsia="仿宋_GB2312" w:cs="仿宋_GB2312"/>
          <w:color w:val="000000" w:themeColor="text1"/>
          <w:spacing w:val="-11"/>
          <w:kern w:val="0"/>
          <w:sz w:val="32"/>
          <w:szCs w:val="32"/>
          <w14:textFill>
            <w14:solidFill>
              <w14:schemeClr w14:val="tx1"/>
            </w14:solidFill>
          </w14:textFill>
        </w:rPr>
        <w:t>4</w:t>
      </w:r>
      <w:r>
        <w:rPr>
          <w:rFonts w:hint="default" w:ascii="仿宋_GB2312" w:eastAsia="仿宋_GB2312" w:cs="仿宋_GB2312"/>
          <w:color w:val="000000" w:themeColor="text1"/>
          <w:spacing w:val="-58"/>
          <w:kern w:val="0"/>
          <w:sz w:val="32"/>
          <w:szCs w:val="32"/>
          <w14:textFill>
            <w14:solidFill>
              <w14:schemeClr w14:val="tx1"/>
            </w14:solidFill>
          </w14:textFill>
        </w:rPr>
        <w:t xml:space="preserve"> </w:t>
      </w:r>
      <w:r>
        <w:rPr>
          <w:rFonts w:hint="default" w:ascii="仿宋_GB2312" w:eastAsia="仿宋_GB2312" w:cs="仿宋_GB2312"/>
          <w:color w:val="000000" w:themeColor="text1"/>
          <w:spacing w:val="-11"/>
          <w:kern w:val="0"/>
          <w:sz w:val="32"/>
          <w:szCs w:val="32"/>
          <w14:textFill>
            <w14:solidFill>
              <w14:schemeClr w14:val="tx1"/>
            </w14:solidFill>
          </w14:textFill>
        </w:rPr>
        <w:t>月</w:t>
      </w:r>
      <w:r>
        <w:rPr>
          <w:rFonts w:hint="default" w:ascii="仿宋_GB2312" w:eastAsia="仿宋_GB2312" w:cs="仿宋_GB2312"/>
          <w:color w:val="000000" w:themeColor="text1"/>
          <w:spacing w:val="-57"/>
          <w:kern w:val="0"/>
          <w:sz w:val="32"/>
          <w:szCs w:val="32"/>
          <w14:textFill>
            <w14:solidFill>
              <w14:schemeClr w14:val="tx1"/>
            </w14:solidFill>
          </w14:textFill>
        </w:rPr>
        <w:t xml:space="preserve"> </w:t>
      </w:r>
      <w:r>
        <w:rPr>
          <w:rFonts w:hint="default" w:ascii="仿宋_GB2312" w:eastAsia="仿宋_GB2312" w:cs="仿宋_GB2312"/>
          <w:color w:val="000000" w:themeColor="text1"/>
          <w:spacing w:val="-11"/>
          <w:kern w:val="0"/>
          <w:sz w:val="32"/>
          <w:szCs w:val="32"/>
          <w14:textFill>
            <w14:solidFill>
              <w14:schemeClr w14:val="tx1"/>
            </w14:solidFill>
          </w14:textFill>
        </w:rPr>
        <w:t>15 日</w:t>
      </w:r>
    </w:p>
    <w:p w14:paraId="226A2F43">
      <w:pPr>
        <w:pStyle w:val="2"/>
        <w:keepNext w:val="0"/>
        <w:keepLines w:val="0"/>
        <w:pageBreakBefore w:val="0"/>
        <w:widowControl/>
        <w:suppressLineNumbers w:val="0"/>
        <w:kinsoku/>
        <w:wordWrap/>
        <w:overflowPunct/>
        <w:topLinePunct w:val="0"/>
        <w:autoSpaceDN/>
        <w:bidi w:val="0"/>
        <w:adjustRightInd/>
        <w:spacing w:afterAutospacing="0" w:line="520" w:lineRule="exact"/>
        <w:jc w:val="center"/>
        <w:textAlignment w:val="auto"/>
        <w:rPr>
          <w:rFonts w:hint="default" w:ascii="方正小标宋简体" w:hAnsi="方正小标宋简体" w:eastAsia="方正小标宋简体" w:cs="方正小标宋简体"/>
          <w:b w:val="0"/>
          <w:bCs/>
          <w:color w:val="000000" w:themeColor="text1"/>
          <w:spacing w:val="6"/>
          <w:kern w:val="0"/>
          <w:sz w:val="44"/>
          <w:szCs w:val="44"/>
          <w14:textFill>
            <w14:solidFill>
              <w14:schemeClr w14:val="tx1"/>
            </w14:solidFill>
          </w14:textFill>
        </w:rPr>
      </w:pPr>
      <w:r>
        <w:rPr>
          <w:rFonts w:hint="default" w:ascii="方正小标宋简体" w:hAnsi="方正小标宋简体" w:eastAsia="方正小标宋简体" w:cs="方正小标宋简体"/>
          <w:b w:val="0"/>
          <w:bCs/>
          <w:color w:val="000000" w:themeColor="text1"/>
          <w:spacing w:val="6"/>
          <w:kern w:val="0"/>
          <w:sz w:val="44"/>
          <w:szCs w:val="44"/>
          <w14:textFill>
            <w14:solidFill>
              <w14:schemeClr w14:val="tx1"/>
            </w14:solidFill>
          </w14:textFill>
        </w:rPr>
        <w:t>白云鄂博矿区残疾人护理补贴普惠制</w:t>
      </w:r>
    </w:p>
    <w:p w14:paraId="1F5900D0">
      <w:pPr>
        <w:pStyle w:val="2"/>
        <w:keepNext w:val="0"/>
        <w:keepLines w:val="0"/>
        <w:pageBreakBefore w:val="0"/>
        <w:widowControl/>
        <w:suppressLineNumbers w:val="0"/>
        <w:kinsoku/>
        <w:wordWrap/>
        <w:overflowPunct/>
        <w:topLinePunct w:val="0"/>
        <w:autoSpaceDN/>
        <w:bidi w:val="0"/>
        <w:adjustRightInd/>
        <w:spacing w:afterAutospacing="0" w:line="520" w:lineRule="exact"/>
        <w:jc w:val="center"/>
        <w:textAlignment w:val="auto"/>
        <w:rPr>
          <w:rFonts w:hint="default" w:ascii="仿宋_GB2312" w:eastAsia="仿宋_GB2312" w:cs="仿宋_GB2312"/>
          <w:b w:val="0"/>
          <w:bCs/>
          <w:color w:val="000000" w:themeColor="text1"/>
          <w:spacing w:val="22"/>
          <w:kern w:val="0"/>
          <w:sz w:val="32"/>
          <w:szCs w:val="32"/>
          <w14:textFill>
            <w14:solidFill>
              <w14:schemeClr w14:val="tx1"/>
            </w14:solidFill>
          </w14:textFill>
        </w:rPr>
      </w:pPr>
      <w:r>
        <w:rPr>
          <w:rFonts w:hint="default" w:ascii="方正小标宋简体" w:hAnsi="方正小标宋简体" w:eastAsia="方正小标宋简体" w:cs="方正小标宋简体"/>
          <w:b w:val="0"/>
          <w:bCs/>
          <w:color w:val="000000" w:themeColor="text1"/>
          <w:spacing w:val="7"/>
          <w:kern w:val="0"/>
          <w:sz w:val="44"/>
          <w:szCs w:val="44"/>
          <w14:textFill>
            <w14:solidFill>
              <w14:schemeClr w14:val="tx1"/>
            </w14:solidFill>
          </w14:textFill>
        </w:rPr>
        <w:t>实施方案</w:t>
      </w:r>
    </w:p>
    <w:p w14:paraId="52E4DE6E">
      <w:pPr>
        <w:pStyle w:val="2"/>
        <w:keepNext w:val="0"/>
        <w:keepLines w:val="0"/>
        <w:pageBreakBefore w:val="0"/>
        <w:widowControl/>
        <w:suppressLineNumbers w:val="0"/>
        <w:kinsoku/>
        <w:wordWrap/>
        <w:overflowPunct/>
        <w:topLinePunct w:val="0"/>
        <w:autoSpaceDE w:val="0"/>
        <w:autoSpaceDN/>
        <w:bidi w:val="0"/>
        <w:adjustRightInd/>
        <w:spacing w:before="0" w:beforeAutospacing="1" w:after="0" w:afterAutospacing="0" w:line="520" w:lineRule="exact"/>
        <w:ind w:left="0" w:right="0" w:firstLine="728" w:firstLineChars="200"/>
        <w:textAlignment w:val="auto"/>
        <w:rPr>
          <w:color w:val="000000" w:themeColor="text1"/>
          <w14:textFill>
            <w14:solidFill>
              <w14:schemeClr w14:val="tx1"/>
            </w14:solidFill>
          </w14:textFill>
        </w:rPr>
      </w:pPr>
      <w:r>
        <w:rPr>
          <w:rFonts w:hint="default" w:ascii="仿宋_GB2312" w:eastAsia="仿宋_GB2312" w:cs="仿宋_GB2312"/>
          <w:color w:val="000000" w:themeColor="text1"/>
          <w:spacing w:val="22"/>
          <w:kern w:val="0"/>
          <w:sz w:val="32"/>
          <w:szCs w:val="32"/>
          <w14:textFill>
            <w14:solidFill>
              <w14:schemeClr w14:val="tx1"/>
            </w14:solidFill>
          </w14:textFill>
        </w:rPr>
        <w:t>为贯彻落实党的二十大精神和习近平总书记关于残疾</w:t>
      </w:r>
      <w:r>
        <w:rPr>
          <w:rFonts w:hint="default" w:ascii="仿宋_GB2312" w:eastAsia="仿宋_GB2312" w:cs="仿宋_GB2312"/>
          <w:color w:val="000000" w:themeColor="text1"/>
          <w:spacing w:val="3"/>
          <w:kern w:val="0"/>
          <w:sz w:val="32"/>
          <w:szCs w:val="32"/>
          <w14:textFill>
            <w14:solidFill>
              <w14:schemeClr w14:val="tx1"/>
            </w14:solidFill>
          </w14:textFill>
        </w:rPr>
        <w:t xml:space="preserve"> </w:t>
      </w:r>
      <w:r>
        <w:rPr>
          <w:rFonts w:hint="default" w:ascii="仿宋_GB2312" w:eastAsia="仿宋_GB2312" w:cs="仿宋_GB2312"/>
          <w:color w:val="000000" w:themeColor="text1"/>
          <w:spacing w:val="7"/>
          <w:kern w:val="0"/>
          <w:sz w:val="32"/>
          <w:szCs w:val="32"/>
          <w14:textFill>
            <w14:solidFill>
              <w14:schemeClr w14:val="tx1"/>
            </w14:solidFill>
          </w14:textFill>
        </w:rPr>
        <w:t>人事业重要指示批示精神，全面落实《白云鄂博矿区</w:t>
      </w:r>
      <w:r>
        <w:rPr>
          <w:rFonts w:hint="default" w:ascii="仿宋_GB2312" w:eastAsia="仿宋_GB2312" w:cs="仿宋_GB2312"/>
          <w:color w:val="000000" w:themeColor="text1"/>
          <w:spacing w:val="-107"/>
          <w:kern w:val="0"/>
          <w:sz w:val="32"/>
          <w:szCs w:val="32"/>
          <w14:textFill>
            <w14:solidFill>
              <w14:schemeClr w14:val="tx1"/>
            </w14:solidFill>
          </w14:textFill>
        </w:rPr>
        <w:t xml:space="preserve"> </w:t>
      </w:r>
      <w:r>
        <w:rPr>
          <w:rFonts w:hint="default" w:ascii="仿宋_GB2312" w:eastAsia="仿宋_GB2312" w:cs="仿宋_GB2312"/>
          <w:color w:val="000000" w:themeColor="text1"/>
          <w:spacing w:val="6"/>
          <w:kern w:val="0"/>
          <w:sz w:val="32"/>
          <w:szCs w:val="32"/>
          <w14:textFill>
            <w14:solidFill>
              <w14:schemeClr w14:val="tx1"/>
            </w14:solidFill>
          </w14:textFill>
        </w:rPr>
        <w:t>“十四</w:t>
      </w:r>
      <w:r>
        <w:rPr>
          <w:rFonts w:hint="default" w:ascii="仿宋_GB2312" w:eastAsia="仿宋_GB2312" w:cs="仿宋_GB2312"/>
          <w:color w:val="000000" w:themeColor="text1"/>
          <w:kern w:val="0"/>
          <w:sz w:val="32"/>
          <w:szCs w:val="32"/>
          <w14:textFill>
            <w14:solidFill>
              <w14:schemeClr w14:val="tx1"/>
            </w14:solidFill>
          </w14:textFill>
        </w:rPr>
        <w:t xml:space="preserve"> </w:t>
      </w:r>
      <w:r>
        <w:rPr>
          <w:rFonts w:hint="default" w:ascii="仿宋_GB2312" w:eastAsia="仿宋_GB2312" w:cs="仿宋_GB2312"/>
          <w:color w:val="000000" w:themeColor="text1"/>
          <w:spacing w:val="6"/>
          <w:kern w:val="0"/>
          <w:sz w:val="32"/>
          <w:szCs w:val="32"/>
          <w14:textFill>
            <w14:solidFill>
              <w14:schemeClr w14:val="tx1"/>
            </w14:solidFill>
          </w14:textFill>
        </w:rPr>
        <w:t>五”残疾人事业发展规划》，以完善残疾人社会保障制度和</w:t>
      </w:r>
      <w:r>
        <w:rPr>
          <w:rFonts w:hint="default" w:ascii="仿宋_GB2312" w:eastAsia="仿宋_GB2312" w:cs="仿宋_GB2312"/>
          <w:color w:val="000000" w:themeColor="text1"/>
          <w:kern w:val="0"/>
          <w:sz w:val="32"/>
          <w:szCs w:val="32"/>
          <w14:textFill>
            <w14:solidFill>
              <w14:schemeClr w14:val="tx1"/>
            </w14:solidFill>
          </w14:textFill>
        </w:rPr>
        <w:t xml:space="preserve"> </w:t>
      </w:r>
      <w:r>
        <w:rPr>
          <w:rFonts w:hint="default" w:ascii="仿宋_GB2312" w:eastAsia="仿宋_GB2312" w:cs="仿宋_GB2312"/>
          <w:color w:val="000000" w:themeColor="text1"/>
          <w:spacing w:val="9"/>
          <w:kern w:val="0"/>
          <w:sz w:val="32"/>
          <w:szCs w:val="32"/>
          <w14:textFill>
            <w14:solidFill>
              <w14:schemeClr w14:val="tx1"/>
            </w14:solidFill>
          </w14:textFill>
        </w:rPr>
        <w:t>关爱服务体系，促进残疾人事业全面发展为</w:t>
      </w:r>
      <w:r>
        <w:rPr>
          <w:rFonts w:hint="default" w:ascii="仿宋_GB2312" w:eastAsia="仿宋_GB2312" w:cs="仿宋_GB2312"/>
          <w:color w:val="000000" w:themeColor="text1"/>
          <w:spacing w:val="8"/>
          <w:kern w:val="0"/>
          <w:sz w:val="32"/>
          <w:szCs w:val="32"/>
          <w14:textFill>
            <w14:solidFill>
              <w14:schemeClr w14:val="tx1"/>
            </w14:solidFill>
          </w14:textFill>
        </w:rPr>
        <w:t>目标，结合我区</w:t>
      </w:r>
      <w:r>
        <w:rPr>
          <w:rFonts w:hint="default" w:ascii="仿宋_GB2312" w:eastAsia="仿宋_GB2312" w:cs="仿宋_GB2312"/>
          <w:color w:val="000000" w:themeColor="text1"/>
          <w:spacing w:val="6"/>
          <w:kern w:val="0"/>
          <w:sz w:val="32"/>
          <w:szCs w:val="32"/>
          <w14:textFill>
            <w14:solidFill>
              <w14:schemeClr w14:val="tx1"/>
            </w14:solidFill>
          </w14:textFill>
        </w:rPr>
        <w:t>实际，特制定本实施方案。</w:t>
      </w:r>
    </w:p>
    <w:p w14:paraId="4C4D2BAA">
      <w:pPr>
        <w:keepNext w:val="0"/>
        <w:keepLines w:val="0"/>
        <w:pageBreakBefore w:val="0"/>
        <w:widowControl/>
        <w:suppressLineNumbers w:val="0"/>
        <w:kinsoku/>
        <w:wordWrap/>
        <w:overflowPunct/>
        <w:topLinePunct w:val="0"/>
        <w:autoSpaceDE w:val="0"/>
        <w:autoSpaceDN/>
        <w:bidi w:val="0"/>
        <w:adjustRightInd/>
        <w:spacing w:before="186" w:beforeAutospacing="0" w:after="0" w:afterAutospacing="0" w:line="520" w:lineRule="exact"/>
        <w:ind w:left="0" w:right="0" w:firstLine="667" w:firstLineChars="200"/>
        <w:jc w:val="left"/>
        <w:textAlignment w:val="auto"/>
        <w:rPr>
          <w:b/>
          <w:bCs/>
          <w:color w:val="000000" w:themeColor="text1"/>
          <w14:textFill>
            <w14:solidFill>
              <w14:schemeClr w14:val="tx1"/>
            </w14:solidFill>
          </w14:textFill>
        </w:rPr>
      </w:pPr>
      <w:r>
        <w:rPr>
          <w:rFonts w:ascii="黑体" w:hAnsi="宋体" w:eastAsia="黑体" w:cs="黑体"/>
          <w:b/>
          <w:bCs/>
          <w:color w:val="000000" w:themeColor="text1"/>
          <w:spacing w:val="6"/>
          <w:kern w:val="0"/>
          <w:sz w:val="32"/>
          <w:szCs w:val="32"/>
          <w14:textFill>
            <w14:solidFill>
              <w14:schemeClr w14:val="tx1"/>
            </w14:solidFill>
          </w14:textFill>
        </w:rPr>
        <w:t>一、总体要求</w:t>
      </w:r>
    </w:p>
    <w:p w14:paraId="2407140B">
      <w:pPr>
        <w:keepNext w:val="0"/>
        <w:keepLines w:val="0"/>
        <w:pageBreakBefore w:val="0"/>
        <w:widowControl/>
        <w:suppressLineNumbers w:val="0"/>
        <w:kinsoku/>
        <w:wordWrap/>
        <w:overflowPunct/>
        <w:topLinePunct w:val="0"/>
        <w:autoSpaceDE w:val="0"/>
        <w:autoSpaceDN/>
        <w:bidi w:val="0"/>
        <w:adjustRightInd/>
        <w:spacing w:before="186" w:beforeAutospacing="0" w:after="0" w:afterAutospacing="0" w:line="520" w:lineRule="exact"/>
        <w:ind w:left="0" w:right="0" w:firstLine="643" w:firstLineChars="200"/>
        <w:jc w:val="left"/>
        <w:textAlignment w:val="auto"/>
        <w:rPr>
          <w:color w:val="000000" w:themeColor="text1"/>
          <w14:textFill>
            <w14:solidFill>
              <w14:schemeClr w14:val="tx1"/>
            </w14:solidFill>
          </w14:textFill>
        </w:rPr>
      </w:pPr>
      <w:r>
        <w:rPr>
          <w:rFonts w:ascii="楷体_GB2312" w:eastAsia="楷体_GB2312" w:cs="楷体_GB2312"/>
          <w:b/>
          <w:bCs/>
          <w:color w:val="000000" w:themeColor="text1"/>
          <w:kern w:val="0"/>
          <w:sz w:val="32"/>
          <w:szCs w:val="32"/>
          <w14:textFill>
            <w14:solidFill>
              <w14:schemeClr w14:val="tx1"/>
            </w14:solidFill>
          </w14:textFill>
        </w:rPr>
        <w:t>（</w:t>
      </w:r>
      <w:r>
        <w:rPr>
          <w:rFonts w:hint="default" w:ascii="楷体_GB2312" w:eastAsia="楷体_GB2312" w:cs="楷体_GB2312"/>
          <w:b/>
          <w:bCs/>
          <w:color w:val="000000" w:themeColor="text1"/>
          <w:spacing w:val="-85"/>
          <w:kern w:val="0"/>
          <w:sz w:val="32"/>
          <w:szCs w:val="32"/>
          <w14:textFill>
            <w14:solidFill>
              <w14:schemeClr w14:val="tx1"/>
            </w14:solidFill>
          </w14:textFill>
        </w:rPr>
        <w:t xml:space="preserve"> </w:t>
      </w:r>
      <w:r>
        <w:rPr>
          <w:rFonts w:hint="default" w:ascii="楷体_GB2312" w:eastAsia="楷体_GB2312" w:cs="楷体_GB2312"/>
          <w:b/>
          <w:bCs/>
          <w:color w:val="000000" w:themeColor="text1"/>
          <w:kern w:val="0"/>
          <w:sz w:val="32"/>
          <w:szCs w:val="32"/>
          <w14:textFill>
            <w14:solidFill>
              <w14:schemeClr w14:val="tx1"/>
            </w14:solidFill>
          </w14:textFill>
        </w:rPr>
        <w:t>一）指导思想</w:t>
      </w:r>
    </w:p>
    <w:p w14:paraId="7BD4A753">
      <w:pPr>
        <w:keepNext w:val="0"/>
        <w:keepLines w:val="0"/>
        <w:pageBreakBefore w:val="0"/>
        <w:widowControl/>
        <w:suppressLineNumbers w:val="0"/>
        <w:kinsoku/>
        <w:wordWrap/>
        <w:overflowPunct/>
        <w:topLinePunct w:val="0"/>
        <w:autoSpaceDE w:val="0"/>
        <w:autoSpaceDN/>
        <w:bidi w:val="0"/>
        <w:adjustRightInd/>
        <w:spacing w:before="186" w:beforeAutospacing="0" w:after="0" w:afterAutospacing="0" w:line="520" w:lineRule="exact"/>
        <w:ind w:left="0" w:right="13" w:firstLine="668" w:firstLineChars="200"/>
        <w:jc w:val="both"/>
        <w:textAlignment w:val="auto"/>
        <w:rPr>
          <w:color w:val="000000" w:themeColor="text1"/>
          <w14:textFill>
            <w14:solidFill>
              <w14:schemeClr w14:val="tx1"/>
            </w14:solidFill>
          </w14:textFill>
        </w:rPr>
      </w:pPr>
      <w:r>
        <w:rPr>
          <w:rFonts w:hint="default" w:ascii="仿宋_GB2312" w:eastAsia="仿宋_GB2312" w:cs="仿宋_GB2312"/>
          <w:color w:val="000000" w:themeColor="text1"/>
          <w:spacing w:val="7"/>
          <w:kern w:val="0"/>
          <w:sz w:val="32"/>
          <w:szCs w:val="32"/>
          <w14:textFill>
            <w14:solidFill>
              <w14:schemeClr w14:val="tx1"/>
            </w14:solidFill>
          </w14:textFill>
        </w:rPr>
        <w:t>以习近平新时代中国特色社会主义思想为指导，认真学</w:t>
      </w:r>
      <w:r>
        <w:rPr>
          <w:rFonts w:hint="default" w:ascii="仿宋_GB2312" w:eastAsia="仿宋_GB2312" w:cs="仿宋_GB2312"/>
          <w:color w:val="000000" w:themeColor="text1"/>
          <w:kern w:val="0"/>
          <w:sz w:val="32"/>
          <w:szCs w:val="32"/>
          <w14:textFill>
            <w14:solidFill>
              <w14:schemeClr w14:val="tx1"/>
            </w14:solidFill>
          </w14:textFill>
        </w:rPr>
        <w:t xml:space="preserve"> </w:t>
      </w:r>
      <w:r>
        <w:rPr>
          <w:rFonts w:hint="default" w:ascii="仿宋_GB2312" w:eastAsia="仿宋_GB2312" w:cs="仿宋_GB2312"/>
          <w:color w:val="000000" w:themeColor="text1"/>
          <w:spacing w:val="21"/>
          <w:kern w:val="0"/>
          <w:sz w:val="32"/>
          <w:szCs w:val="32"/>
          <w14:textFill>
            <w14:solidFill>
              <w14:schemeClr w14:val="tx1"/>
            </w14:solidFill>
          </w14:textFill>
        </w:rPr>
        <w:t>习贯彻党的二十大精神和习近平总书记关于残疾人事业重</w:t>
      </w:r>
      <w:r>
        <w:rPr>
          <w:rFonts w:hint="default" w:ascii="仿宋_GB2312" w:eastAsia="仿宋_GB2312" w:cs="仿宋_GB2312"/>
          <w:color w:val="000000" w:themeColor="text1"/>
          <w:spacing w:val="5"/>
          <w:kern w:val="0"/>
          <w:sz w:val="32"/>
          <w:szCs w:val="32"/>
          <w14:textFill>
            <w14:solidFill>
              <w14:schemeClr w14:val="tx1"/>
            </w14:solidFill>
          </w14:textFill>
        </w:rPr>
        <w:t xml:space="preserve"> </w:t>
      </w:r>
      <w:r>
        <w:rPr>
          <w:rFonts w:hint="default" w:ascii="仿宋_GB2312" w:eastAsia="仿宋_GB2312" w:cs="仿宋_GB2312"/>
          <w:color w:val="000000" w:themeColor="text1"/>
          <w:spacing w:val="6"/>
          <w:kern w:val="0"/>
          <w:sz w:val="32"/>
          <w:szCs w:val="32"/>
          <w14:textFill>
            <w14:solidFill>
              <w14:schemeClr w14:val="tx1"/>
            </w14:solidFill>
          </w14:textFill>
        </w:rPr>
        <w:t>要指示批示精神，</w:t>
      </w:r>
      <w:r>
        <w:rPr>
          <w:rFonts w:hint="default" w:ascii="仿宋_GB2312" w:eastAsia="仿宋_GB2312" w:cs="仿宋_GB2312"/>
          <w:color w:val="000000" w:themeColor="text1"/>
          <w:spacing w:val="-88"/>
          <w:kern w:val="0"/>
          <w:sz w:val="32"/>
          <w:szCs w:val="32"/>
          <w14:textFill>
            <w14:solidFill>
              <w14:schemeClr w14:val="tx1"/>
            </w14:solidFill>
          </w14:textFill>
        </w:rPr>
        <w:t xml:space="preserve"> </w:t>
      </w:r>
      <w:r>
        <w:rPr>
          <w:rFonts w:hint="default" w:ascii="仿宋_GB2312" w:eastAsia="仿宋_GB2312" w:cs="仿宋_GB2312"/>
          <w:color w:val="000000" w:themeColor="text1"/>
          <w:spacing w:val="6"/>
          <w:kern w:val="0"/>
          <w:sz w:val="32"/>
          <w:szCs w:val="32"/>
          <w14:textFill>
            <w14:solidFill>
              <w14:schemeClr w14:val="tx1"/>
            </w14:solidFill>
          </w14:textFill>
        </w:rPr>
        <w:t>以及自治区、包头市残联的决策部</w:t>
      </w:r>
      <w:r>
        <w:rPr>
          <w:rFonts w:hint="default" w:ascii="仿宋_GB2312" w:eastAsia="仿宋_GB2312" w:cs="仿宋_GB2312"/>
          <w:color w:val="000000" w:themeColor="text1"/>
          <w:spacing w:val="5"/>
          <w:kern w:val="0"/>
          <w:sz w:val="32"/>
          <w:szCs w:val="32"/>
          <w14:textFill>
            <w14:solidFill>
              <w14:schemeClr w14:val="tx1"/>
            </w14:solidFill>
          </w14:textFill>
        </w:rPr>
        <w:t>署，紧</w:t>
      </w:r>
      <w:r>
        <w:rPr>
          <w:rFonts w:hint="default" w:ascii="仿宋_GB2312" w:eastAsia="仿宋_GB2312" w:cs="仿宋_GB2312"/>
          <w:color w:val="000000" w:themeColor="text1"/>
          <w:kern w:val="0"/>
          <w:sz w:val="32"/>
          <w:szCs w:val="32"/>
          <w14:textFill>
            <w14:solidFill>
              <w14:schemeClr w14:val="tx1"/>
            </w14:solidFill>
          </w14:textFill>
        </w:rPr>
        <w:t xml:space="preserve"> </w:t>
      </w:r>
      <w:r>
        <w:rPr>
          <w:rFonts w:hint="default" w:ascii="仿宋_GB2312" w:eastAsia="仿宋_GB2312" w:cs="仿宋_GB2312"/>
          <w:color w:val="000000" w:themeColor="text1"/>
          <w:spacing w:val="6"/>
          <w:kern w:val="0"/>
          <w:sz w:val="32"/>
          <w:szCs w:val="32"/>
          <w14:textFill>
            <w14:solidFill>
              <w14:schemeClr w14:val="tx1"/>
            </w14:solidFill>
          </w14:textFill>
        </w:rPr>
        <w:t>紧围绕区委、</w:t>
      </w:r>
      <w:r>
        <w:rPr>
          <w:rFonts w:hint="default" w:ascii="仿宋_GB2312" w:eastAsia="仿宋_GB2312" w:cs="仿宋_GB2312"/>
          <w:color w:val="000000" w:themeColor="text1"/>
          <w:spacing w:val="-91"/>
          <w:kern w:val="0"/>
          <w:sz w:val="32"/>
          <w:szCs w:val="32"/>
          <w14:textFill>
            <w14:solidFill>
              <w14:schemeClr w14:val="tx1"/>
            </w14:solidFill>
          </w14:textFill>
        </w:rPr>
        <w:t xml:space="preserve"> </w:t>
      </w:r>
      <w:r>
        <w:rPr>
          <w:rFonts w:hint="default" w:ascii="仿宋_GB2312" w:eastAsia="仿宋_GB2312" w:cs="仿宋_GB2312"/>
          <w:color w:val="000000" w:themeColor="text1"/>
          <w:spacing w:val="6"/>
          <w:kern w:val="0"/>
          <w:sz w:val="32"/>
          <w:szCs w:val="32"/>
          <w14:textFill>
            <w14:solidFill>
              <w14:schemeClr w14:val="tx1"/>
            </w14:solidFill>
          </w14:textFill>
        </w:rPr>
        <w:t>区政府经济社会发展大局，坚持兜住兜牢基本</w:t>
      </w:r>
      <w:r>
        <w:rPr>
          <w:rFonts w:hint="default" w:ascii="仿宋_GB2312" w:eastAsia="仿宋_GB2312" w:cs="仿宋_GB2312"/>
          <w:color w:val="000000" w:themeColor="text1"/>
          <w:kern w:val="0"/>
          <w:sz w:val="32"/>
          <w:szCs w:val="32"/>
          <w14:textFill>
            <w14:solidFill>
              <w14:schemeClr w14:val="tx1"/>
            </w14:solidFill>
          </w14:textFill>
        </w:rPr>
        <w:t xml:space="preserve"> </w:t>
      </w:r>
      <w:r>
        <w:rPr>
          <w:rFonts w:hint="default" w:ascii="仿宋_GB2312" w:eastAsia="仿宋_GB2312" w:cs="仿宋_GB2312"/>
          <w:color w:val="000000" w:themeColor="text1"/>
          <w:spacing w:val="8"/>
          <w:kern w:val="0"/>
          <w:sz w:val="32"/>
          <w:szCs w:val="32"/>
          <w14:textFill>
            <w14:solidFill>
              <w14:schemeClr w14:val="tx1"/>
            </w14:solidFill>
          </w14:textFill>
        </w:rPr>
        <w:t>民生保障底线，不断完善残疾人社会保障制度和关爱服务体系，不断增强残疾人的获得感、幸福感、安全感。</w:t>
      </w:r>
    </w:p>
    <w:p w14:paraId="157F76CF">
      <w:pPr>
        <w:keepNext w:val="0"/>
        <w:keepLines w:val="0"/>
        <w:pageBreakBefore w:val="0"/>
        <w:widowControl/>
        <w:suppressLineNumbers w:val="0"/>
        <w:kinsoku/>
        <w:wordWrap/>
        <w:overflowPunct/>
        <w:topLinePunct w:val="0"/>
        <w:autoSpaceDE w:val="0"/>
        <w:autoSpaceDN/>
        <w:bidi w:val="0"/>
        <w:adjustRightInd/>
        <w:spacing w:before="189" w:beforeAutospacing="0" w:after="0" w:afterAutospacing="0" w:line="520" w:lineRule="exact"/>
        <w:ind w:left="0" w:right="0" w:firstLine="655" w:firstLineChars="200"/>
        <w:jc w:val="left"/>
        <w:textAlignment w:val="auto"/>
        <w:rPr>
          <w:color w:val="000000" w:themeColor="text1"/>
          <w14:textFill>
            <w14:solidFill>
              <w14:schemeClr w14:val="tx1"/>
            </w14:solidFill>
          </w14:textFill>
        </w:rPr>
      </w:pPr>
      <w:r>
        <w:rPr>
          <w:rFonts w:hint="default" w:ascii="楷体_GB2312" w:eastAsia="楷体_GB2312" w:cs="楷体_GB2312"/>
          <w:b/>
          <w:bCs/>
          <w:color w:val="000000" w:themeColor="text1"/>
          <w:spacing w:val="3"/>
          <w:kern w:val="0"/>
          <w:sz w:val="32"/>
          <w:szCs w:val="32"/>
          <w14:textFill>
            <w14:solidFill>
              <w14:schemeClr w14:val="tx1"/>
            </w14:solidFill>
          </w14:textFill>
        </w:rPr>
        <w:t>（</w:t>
      </w:r>
      <w:r>
        <w:rPr>
          <w:rFonts w:hint="default" w:ascii="楷体_GB2312" w:eastAsia="楷体_GB2312" w:cs="楷体_GB2312"/>
          <w:b/>
          <w:bCs/>
          <w:color w:val="000000" w:themeColor="text1"/>
          <w:spacing w:val="-82"/>
          <w:kern w:val="0"/>
          <w:sz w:val="32"/>
          <w:szCs w:val="32"/>
          <w14:textFill>
            <w14:solidFill>
              <w14:schemeClr w14:val="tx1"/>
            </w14:solidFill>
          </w14:textFill>
        </w:rPr>
        <w:t xml:space="preserve"> </w:t>
      </w:r>
      <w:r>
        <w:rPr>
          <w:rFonts w:hint="default" w:ascii="楷体_GB2312" w:eastAsia="楷体_GB2312" w:cs="楷体_GB2312"/>
          <w:b/>
          <w:bCs/>
          <w:color w:val="000000" w:themeColor="text1"/>
          <w:spacing w:val="3"/>
          <w:kern w:val="0"/>
          <w:sz w:val="32"/>
          <w:szCs w:val="32"/>
          <w14:textFill>
            <w14:solidFill>
              <w14:schemeClr w14:val="tx1"/>
            </w14:solidFill>
          </w14:textFill>
        </w:rPr>
        <w:t>二）重要意义及目标</w:t>
      </w:r>
    </w:p>
    <w:p w14:paraId="4D2B83F3">
      <w:pPr>
        <w:keepNext w:val="0"/>
        <w:keepLines w:val="0"/>
        <w:pageBreakBefore w:val="0"/>
        <w:widowControl/>
        <w:suppressLineNumbers w:val="0"/>
        <w:kinsoku/>
        <w:wordWrap/>
        <w:overflowPunct/>
        <w:topLinePunct w:val="0"/>
        <w:autoSpaceDE w:val="0"/>
        <w:autoSpaceDN/>
        <w:bidi w:val="0"/>
        <w:adjustRightInd/>
        <w:spacing w:before="187" w:beforeAutospacing="0" w:after="0" w:afterAutospacing="0" w:line="520" w:lineRule="exact"/>
        <w:ind w:left="0" w:right="13" w:firstLine="664" w:firstLineChars="200"/>
        <w:jc w:val="left"/>
        <w:textAlignment w:val="auto"/>
        <w:rPr>
          <w:color w:val="000000" w:themeColor="text1"/>
          <w14:textFill>
            <w14:solidFill>
              <w14:schemeClr w14:val="tx1"/>
            </w14:solidFill>
          </w14:textFill>
        </w:rPr>
      </w:pPr>
      <w:r>
        <w:rPr>
          <w:rFonts w:hint="default" w:ascii="仿宋_GB2312" w:eastAsia="仿宋_GB2312" w:cs="仿宋_GB2312"/>
          <w:color w:val="000000" w:themeColor="text1"/>
          <w:spacing w:val="6"/>
          <w:kern w:val="0"/>
          <w:sz w:val="32"/>
          <w:szCs w:val="32"/>
          <w14:textFill>
            <w14:solidFill>
              <w14:schemeClr w14:val="tx1"/>
            </w14:solidFill>
          </w14:textFill>
        </w:rPr>
        <w:t>实施残疾人护理补贴普惠制是落实</w:t>
      </w:r>
      <w:r>
        <w:rPr>
          <w:rFonts w:hint="default" w:ascii="仿宋_GB2312" w:eastAsia="仿宋_GB2312" w:cs="仿宋_GB2312"/>
          <w:color w:val="000000" w:themeColor="text1"/>
          <w:spacing w:val="-106"/>
          <w:kern w:val="0"/>
          <w:sz w:val="32"/>
          <w:szCs w:val="32"/>
          <w14:textFill>
            <w14:solidFill>
              <w14:schemeClr w14:val="tx1"/>
            </w14:solidFill>
          </w14:textFill>
        </w:rPr>
        <w:t xml:space="preserve"> </w:t>
      </w:r>
      <w:r>
        <w:rPr>
          <w:rFonts w:hint="default" w:ascii="仿宋_GB2312" w:eastAsia="仿宋_GB2312" w:cs="仿宋_GB2312"/>
          <w:color w:val="000000" w:themeColor="text1"/>
          <w:spacing w:val="6"/>
          <w:kern w:val="0"/>
          <w:sz w:val="32"/>
          <w:szCs w:val="32"/>
          <w14:textFill>
            <w14:solidFill>
              <w14:schemeClr w14:val="tx1"/>
            </w14:solidFill>
          </w14:textFill>
        </w:rPr>
        <w:t>“完善残疾人社会保</w:t>
      </w:r>
      <w:r>
        <w:rPr>
          <w:rFonts w:hint="default" w:ascii="仿宋_GB2312" w:eastAsia="仿宋_GB2312" w:cs="仿宋_GB2312"/>
          <w:color w:val="000000" w:themeColor="text1"/>
          <w:kern w:val="0"/>
          <w:sz w:val="32"/>
          <w:szCs w:val="32"/>
          <w14:textFill>
            <w14:solidFill>
              <w14:schemeClr w14:val="tx1"/>
            </w14:solidFill>
          </w14:textFill>
        </w:rPr>
        <w:t xml:space="preserve"> </w:t>
      </w:r>
      <w:r>
        <w:rPr>
          <w:rFonts w:hint="default" w:ascii="仿宋_GB2312" w:eastAsia="仿宋_GB2312" w:cs="仿宋_GB2312"/>
          <w:color w:val="000000" w:themeColor="text1"/>
          <w:spacing w:val="7"/>
          <w:kern w:val="0"/>
          <w:sz w:val="32"/>
          <w:szCs w:val="32"/>
          <w14:textFill>
            <w14:solidFill>
              <w14:schemeClr w14:val="tx1"/>
            </w14:solidFill>
          </w14:textFill>
        </w:rPr>
        <w:t>障制度和关爱服务体系，促进残疾人事业全面发展”</w:t>
      </w:r>
      <w:r>
        <w:rPr>
          <w:rFonts w:hint="default" w:ascii="仿宋_GB2312" w:eastAsia="仿宋_GB2312" w:cs="仿宋_GB2312"/>
          <w:color w:val="000000" w:themeColor="text1"/>
          <w:spacing w:val="-102"/>
          <w:kern w:val="0"/>
          <w:sz w:val="32"/>
          <w:szCs w:val="32"/>
          <w14:textFill>
            <w14:solidFill>
              <w14:schemeClr w14:val="tx1"/>
            </w14:solidFill>
          </w14:textFill>
        </w:rPr>
        <w:t xml:space="preserve"> </w:t>
      </w:r>
      <w:r>
        <w:rPr>
          <w:rFonts w:hint="default" w:ascii="仿宋_GB2312" w:eastAsia="仿宋_GB2312" w:cs="仿宋_GB2312"/>
          <w:color w:val="000000" w:themeColor="text1"/>
          <w:spacing w:val="7"/>
          <w:kern w:val="0"/>
          <w:sz w:val="32"/>
          <w:szCs w:val="32"/>
          <w14:textFill>
            <w14:solidFill>
              <w14:schemeClr w14:val="tx1"/>
            </w14:solidFill>
          </w14:textFill>
        </w:rPr>
        <w:t>的重要</w:t>
      </w:r>
      <w:r>
        <w:rPr>
          <w:rFonts w:hint="default" w:ascii="仿宋_GB2312" w:eastAsia="仿宋_GB2312" w:cs="仿宋_GB2312"/>
          <w:color w:val="000000" w:themeColor="text1"/>
          <w:kern w:val="0"/>
          <w:sz w:val="32"/>
          <w:szCs w:val="32"/>
          <w14:textFill>
            <w14:solidFill>
              <w14:schemeClr w14:val="tx1"/>
            </w14:solidFill>
          </w14:textFill>
        </w:rPr>
        <w:t xml:space="preserve"> </w:t>
      </w:r>
      <w:r>
        <w:rPr>
          <w:rFonts w:hint="default" w:ascii="仿宋_GB2312" w:eastAsia="仿宋_GB2312" w:cs="仿宋_GB2312"/>
          <w:color w:val="000000" w:themeColor="text1"/>
          <w:spacing w:val="5"/>
          <w:kern w:val="0"/>
          <w:sz w:val="32"/>
          <w:szCs w:val="32"/>
          <w14:textFill>
            <w14:solidFill>
              <w14:schemeClr w14:val="tx1"/>
            </w14:solidFill>
          </w14:textFill>
        </w:rPr>
        <w:t>举措，是推进</w:t>
      </w:r>
      <w:r>
        <w:rPr>
          <w:rFonts w:hint="default" w:ascii="仿宋_GB2312" w:eastAsia="仿宋_GB2312" w:cs="仿宋_GB2312"/>
          <w:color w:val="000000" w:themeColor="text1"/>
          <w:spacing w:val="-93"/>
          <w:kern w:val="0"/>
          <w:sz w:val="32"/>
          <w:szCs w:val="32"/>
          <w14:textFill>
            <w14:solidFill>
              <w14:schemeClr w14:val="tx1"/>
            </w14:solidFill>
          </w14:textFill>
        </w:rPr>
        <w:t xml:space="preserve"> </w:t>
      </w:r>
      <w:r>
        <w:rPr>
          <w:rFonts w:hint="default" w:ascii="仿宋_GB2312" w:eastAsia="仿宋_GB2312" w:cs="仿宋_GB2312"/>
          <w:color w:val="000000" w:themeColor="text1"/>
          <w:spacing w:val="5"/>
          <w:kern w:val="0"/>
          <w:sz w:val="32"/>
          <w:szCs w:val="32"/>
          <w14:textFill>
            <w14:solidFill>
              <w14:schemeClr w14:val="tx1"/>
            </w14:solidFill>
          </w14:textFill>
        </w:rPr>
        <w:t>“十四五”</w:t>
      </w:r>
      <w:r>
        <w:rPr>
          <w:rFonts w:hint="default" w:ascii="仿宋_GB2312" w:eastAsia="仿宋_GB2312" w:cs="仿宋_GB2312"/>
          <w:color w:val="000000" w:themeColor="text1"/>
          <w:spacing w:val="-110"/>
          <w:kern w:val="0"/>
          <w:sz w:val="32"/>
          <w:szCs w:val="32"/>
          <w14:textFill>
            <w14:solidFill>
              <w14:schemeClr w14:val="tx1"/>
            </w14:solidFill>
          </w14:textFill>
        </w:rPr>
        <w:t xml:space="preserve"> </w:t>
      </w:r>
      <w:r>
        <w:rPr>
          <w:rFonts w:hint="default" w:ascii="仿宋_GB2312" w:eastAsia="仿宋_GB2312" w:cs="仿宋_GB2312"/>
          <w:color w:val="000000" w:themeColor="text1"/>
          <w:spacing w:val="5"/>
          <w:kern w:val="0"/>
          <w:sz w:val="32"/>
          <w:szCs w:val="32"/>
          <w14:textFill>
            <w14:solidFill>
              <w14:schemeClr w14:val="tx1"/>
            </w14:solidFill>
          </w14:textFill>
        </w:rPr>
        <w:t>时期残疾人事业发展的有力抓手，</w:t>
      </w:r>
      <w:r>
        <w:rPr>
          <w:rFonts w:hint="default" w:ascii="仿宋_GB2312" w:eastAsia="仿宋_GB2312" w:cs="仿宋_GB2312"/>
          <w:color w:val="000000" w:themeColor="text1"/>
          <w:kern w:val="0"/>
          <w:sz w:val="32"/>
          <w:szCs w:val="32"/>
          <w14:textFill>
            <w14:solidFill>
              <w14:schemeClr w14:val="tx1"/>
            </w14:solidFill>
          </w14:textFill>
        </w:rPr>
        <w:t xml:space="preserve"> </w:t>
      </w:r>
      <w:r>
        <w:rPr>
          <w:rFonts w:hint="default" w:ascii="仿宋_GB2312" w:eastAsia="仿宋_GB2312" w:cs="仿宋_GB2312"/>
          <w:color w:val="000000" w:themeColor="text1"/>
          <w:spacing w:val="9"/>
          <w:kern w:val="0"/>
          <w:sz w:val="32"/>
          <w:szCs w:val="32"/>
          <w14:textFill>
            <w14:solidFill>
              <w14:schemeClr w14:val="tx1"/>
            </w14:solidFill>
          </w14:textFill>
        </w:rPr>
        <w:t>是落实残疾人两项补贴制度的有力补充，极大提升我区残疾</w:t>
      </w:r>
      <w:r>
        <w:rPr>
          <w:rFonts w:hint="default" w:ascii="仿宋_GB2312" w:eastAsia="仿宋_GB2312" w:cs="仿宋_GB2312"/>
          <w:color w:val="000000" w:themeColor="text1"/>
          <w:spacing w:val="1"/>
          <w:kern w:val="0"/>
          <w:sz w:val="32"/>
          <w:szCs w:val="32"/>
          <w14:textFill>
            <w14:solidFill>
              <w14:schemeClr w14:val="tx1"/>
            </w14:solidFill>
          </w14:textFill>
        </w:rPr>
        <w:t xml:space="preserve"> </w:t>
      </w:r>
      <w:r>
        <w:rPr>
          <w:rFonts w:hint="default" w:ascii="仿宋_GB2312" w:eastAsia="仿宋_GB2312" w:cs="仿宋_GB2312"/>
          <w:color w:val="000000" w:themeColor="text1"/>
          <w:spacing w:val="9"/>
          <w:kern w:val="0"/>
          <w:sz w:val="32"/>
          <w:szCs w:val="32"/>
          <w14:textFill>
            <w14:solidFill>
              <w14:schemeClr w14:val="tx1"/>
            </w14:solidFill>
          </w14:textFill>
        </w:rPr>
        <w:t>人社会保障水平和质量。通过实施残疾人护理补贴普惠制，</w:t>
      </w:r>
      <w:r>
        <w:rPr>
          <w:rFonts w:hint="default" w:ascii="仿宋_GB2312" w:eastAsia="仿宋_GB2312" w:cs="仿宋_GB2312"/>
          <w:color w:val="000000" w:themeColor="text1"/>
          <w:spacing w:val="3"/>
          <w:kern w:val="0"/>
          <w:sz w:val="32"/>
          <w:szCs w:val="32"/>
          <w14:textFill>
            <w14:solidFill>
              <w14:schemeClr w14:val="tx1"/>
            </w14:solidFill>
          </w14:textFill>
        </w:rPr>
        <w:t xml:space="preserve"> </w:t>
      </w:r>
      <w:r>
        <w:rPr>
          <w:rFonts w:hint="default" w:ascii="仿宋_GB2312" w:eastAsia="仿宋_GB2312" w:cs="仿宋_GB2312"/>
          <w:color w:val="000000" w:themeColor="text1"/>
          <w:spacing w:val="9"/>
          <w:kern w:val="0"/>
          <w:sz w:val="32"/>
          <w:szCs w:val="32"/>
          <w14:textFill>
            <w14:solidFill>
              <w14:schemeClr w14:val="tx1"/>
            </w14:solidFill>
          </w14:textFill>
        </w:rPr>
        <w:t>进一步扩大重度残疾人护理补贴范围，有助于巩固提升家庭</w:t>
      </w:r>
      <w:r>
        <w:rPr>
          <w:rFonts w:hint="default" w:ascii="仿宋_GB2312" w:eastAsia="仿宋_GB2312" w:cs="仿宋_GB2312"/>
          <w:color w:val="000000" w:themeColor="text1"/>
          <w:spacing w:val="8"/>
          <w:kern w:val="0"/>
          <w:sz w:val="32"/>
          <w:szCs w:val="32"/>
          <w14:textFill>
            <w14:solidFill>
              <w14:schemeClr w14:val="tx1"/>
            </w14:solidFill>
          </w14:textFill>
        </w:rPr>
        <w:t>对残疾人的照顾功能，实现残疾人补贴受惠范围从部分走向</w:t>
      </w:r>
      <w:r>
        <w:rPr>
          <w:rFonts w:hint="default" w:ascii="仿宋_GB2312" w:eastAsia="仿宋_GB2312" w:cs="仿宋_GB2312"/>
          <w:color w:val="000000" w:themeColor="text1"/>
          <w:spacing w:val="-3"/>
          <w:kern w:val="0"/>
          <w:sz w:val="32"/>
          <w:szCs w:val="32"/>
          <w14:textFill>
            <w14:solidFill>
              <w14:schemeClr w14:val="tx1"/>
            </w14:solidFill>
          </w14:textFill>
        </w:rPr>
        <w:t>普惠。</w:t>
      </w:r>
    </w:p>
    <w:p w14:paraId="4EA96C90">
      <w:pPr>
        <w:keepNext w:val="0"/>
        <w:keepLines w:val="0"/>
        <w:pageBreakBefore w:val="0"/>
        <w:widowControl/>
        <w:numPr>
          <w:ilvl w:val="0"/>
          <w:numId w:val="0"/>
        </w:numPr>
        <w:suppressLineNumbers w:val="0"/>
        <w:kinsoku/>
        <w:wordWrap/>
        <w:overflowPunct/>
        <w:topLinePunct w:val="0"/>
        <w:autoSpaceDE w:val="0"/>
        <w:autoSpaceDN/>
        <w:bidi w:val="0"/>
        <w:adjustRightInd/>
        <w:spacing w:before="180" w:beforeAutospacing="0" w:after="0" w:afterAutospacing="0" w:line="520" w:lineRule="exact"/>
        <w:ind w:left="0" w:right="0" w:firstLine="679" w:firstLineChars="200"/>
        <w:jc w:val="left"/>
        <w:textAlignment w:val="auto"/>
        <w:rPr>
          <w:color w:val="000000" w:themeColor="text1"/>
          <w14:textFill>
            <w14:solidFill>
              <w14:schemeClr w14:val="tx1"/>
            </w14:solidFill>
          </w14:textFill>
        </w:rPr>
      </w:pPr>
      <w:r>
        <w:rPr>
          <w:rFonts w:hint="default" w:ascii="楷体_GB2312" w:eastAsia="楷体_GB2312" w:cs="楷体_GB2312"/>
          <w:b/>
          <w:bCs/>
          <w:color w:val="000000" w:themeColor="text1"/>
          <w:spacing w:val="9"/>
          <w:kern w:val="0"/>
          <w:sz w:val="32"/>
          <w:szCs w:val="32"/>
          <w14:textFill>
            <w14:solidFill>
              <w14:schemeClr w14:val="tx1"/>
            </w14:solidFill>
          </w14:textFill>
        </w:rPr>
        <w:t>（三）工作原则</w:t>
      </w:r>
    </w:p>
    <w:p w14:paraId="1521B2A6">
      <w:pPr>
        <w:keepNext w:val="0"/>
        <w:keepLines w:val="0"/>
        <w:pageBreakBefore w:val="0"/>
        <w:widowControl/>
        <w:suppressLineNumbers w:val="0"/>
        <w:kinsoku/>
        <w:wordWrap/>
        <w:overflowPunct/>
        <w:topLinePunct w:val="0"/>
        <w:autoSpaceDE w:val="0"/>
        <w:autoSpaceDN/>
        <w:bidi w:val="0"/>
        <w:adjustRightInd/>
        <w:spacing w:before="180" w:beforeAutospacing="0" w:after="0" w:afterAutospacing="0" w:line="520" w:lineRule="exact"/>
        <w:ind w:left="0" w:right="0" w:rightChars="0" w:firstLine="676" w:firstLineChars="200"/>
        <w:jc w:val="left"/>
        <w:textAlignment w:val="auto"/>
        <w:rPr>
          <w:color w:val="000000" w:themeColor="text1"/>
          <w14:textFill>
            <w14:solidFill>
              <w14:schemeClr w14:val="tx1"/>
            </w14:solidFill>
          </w14:textFill>
        </w:rPr>
      </w:pPr>
      <w:r>
        <w:rPr>
          <w:rFonts w:hint="default" w:ascii="仿宋_GB2312" w:eastAsia="仿宋_GB2312" w:cs="仿宋_GB2312"/>
          <w:b w:val="0"/>
          <w:bCs w:val="0"/>
          <w:color w:val="000000" w:themeColor="text1"/>
          <w:spacing w:val="9"/>
          <w:kern w:val="0"/>
          <w:sz w:val="32"/>
          <w:szCs w:val="32"/>
          <w14:textFill>
            <w14:solidFill>
              <w14:schemeClr w14:val="tx1"/>
            </w14:solidFill>
          </w14:textFill>
        </w:rPr>
        <w:t>1.一、二级持证残疾人重度护理补贴由区退役局统筹做好管理发放工作；</w:t>
      </w:r>
    </w:p>
    <w:p w14:paraId="7C1D1F58">
      <w:pPr>
        <w:keepNext w:val="0"/>
        <w:keepLines w:val="0"/>
        <w:pageBreakBefore w:val="0"/>
        <w:widowControl/>
        <w:suppressLineNumbers w:val="0"/>
        <w:kinsoku/>
        <w:wordWrap/>
        <w:overflowPunct/>
        <w:topLinePunct w:val="0"/>
        <w:autoSpaceDE w:val="0"/>
        <w:autoSpaceDN/>
        <w:bidi w:val="0"/>
        <w:adjustRightInd/>
        <w:spacing w:before="180" w:beforeAutospacing="0" w:after="0" w:afterAutospacing="0" w:line="520" w:lineRule="exact"/>
        <w:ind w:left="0" w:right="0" w:rightChars="0" w:firstLine="676" w:firstLineChars="200"/>
        <w:jc w:val="left"/>
        <w:textAlignment w:val="auto"/>
        <w:rPr>
          <w:color w:val="000000" w:themeColor="text1"/>
          <w14:textFill>
            <w14:solidFill>
              <w14:schemeClr w14:val="tx1"/>
            </w14:solidFill>
          </w14:textFill>
        </w:rPr>
      </w:pPr>
      <w:r>
        <w:rPr>
          <w:rFonts w:hint="default" w:ascii="仿宋_GB2312" w:eastAsia="仿宋_GB2312" w:cs="仿宋_GB2312"/>
          <w:b w:val="0"/>
          <w:bCs w:val="0"/>
          <w:color w:val="000000" w:themeColor="text1"/>
          <w:spacing w:val="9"/>
          <w:kern w:val="0"/>
          <w:sz w:val="32"/>
          <w:szCs w:val="32"/>
          <w14:textFill>
            <w14:solidFill>
              <w14:schemeClr w14:val="tx1"/>
            </w14:solidFill>
          </w14:textFill>
        </w:rPr>
        <w:t>2.三、四级持证残疾人护理补贴按照一年一审的原则由区残联统筹做好管理发放工作。</w:t>
      </w:r>
    </w:p>
    <w:p w14:paraId="7A5AD0CD">
      <w:pPr>
        <w:keepNext w:val="0"/>
        <w:keepLines w:val="0"/>
        <w:pageBreakBefore w:val="0"/>
        <w:widowControl/>
        <w:suppressLineNumbers w:val="0"/>
        <w:kinsoku/>
        <w:wordWrap/>
        <w:overflowPunct/>
        <w:topLinePunct w:val="0"/>
        <w:autoSpaceDE w:val="0"/>
        <w:autoSpaceDN/>
        <w:bidi w:val="0"/>
        <w:adjustRightInd/>
        <w:spacing w:before="180" w:beforeAutospacing="0" w:after="0" w:afterAutospacing="0" w:line="520" w:lineRule="exact"/>
        <w:ind w:left="0" w:right="0" w:rightChars="0" w:firstLine="667" w:firstLineChars="200"/>
        <w:jc w:val="left"/>
        <w:textAlignment w:val="auto"/>
        <w:rPr>
          <w:b/>
          <w:bCs/>
          <w:color w:val="000000" w:themeColor="text1"/>
          <w14:textFill>
            <w14:solidFill>
              <w14:schemeClr w14:val="tx1"/>
            </w14:solidFill>
          </w14:textFill>
        </w:rPr>
      </w:pPr>
      <w:r>
        <w:rPr>
          <w:rFonts w:hint="eastAsia" w:ascii="黑体" w:hAnsi="宋体" w:eastAsia="黑体" w:cs="黑体"/>
          <w:b/>
          <w:bCs/>
          <w:color w:val="000000" w:themeColor="text1"/>
          <w:spacing w:val="6"/>
          <w:kern w:val="0"/>
          <w:sz w:val="32"/>
          <w:szCs w:val="32"/>
          <w14:textFill>
            <w14:solidFill>
              <w14:schemeClr w14:val="tx1"/>
            </w14:solidFill>
          </w14:textFill>
        </w:rPr>
        <w:t>二、具体措施</w:t>
      </w:r>
    </w:p>
    <w:p w14:paraId="36F5698B">
      <w:pPr>
        <w:keepNext w:val="0"/>
        <w:keepLines w:val="0"/>
        <w:pageBreakBefore w:val="0"/>
        <w:widowControl/>
        <w:suppressLineNumbers w:val="0"/>
        <w:kinsoku/>
        <w:wordWrap/>
        <w:overflowPunct/>
        <w:topLinePunct w:val="0"/>
        <w:autoSpaceDE w:val="0"/>
        <w:autoSpaceDN/>
        <w:bidi w:val="0"/>
        <w:adjustRightInd/>
        <w:spacing w:before="185" w:beforeAutospacing="0" w:after="0" w:afterAutospacing="0" w:line="520" w:lineRule="exact"/>
        <w:ind w:left="0" w:right="154" w:firstLine="688" w:firstLineChars="200"/>
        <w:jc w:val="left"/>
        <w:textAlignment w:val="auto"/>
        <w:rPr>
          <w:color w:val="000000" w:themeColor="text1"/>
          <w14:textFill>
            <w14:solidFill>
              <w14:schemeClr w14:val="tx1"/>
            </w14:solidFill>
          </w14:textFill>
        </w:rPr>
      </w:pPr>
      <w:r>
        <w:rPr>
          <w:rFonts w:hint="default" w:ascii="仿宋_GB2312" w:eastAsia="仿宋_GB2312" w:cs="仿宋_GB2312"/>
          <w:color w:val="000000" w:themeColor="text1"/>
          <w:spacing w:val="12"/>
          <w:kern w:val="0"/>
          <w:sz w:val="32"/>
          <w:szCs w:val="32"/>
          <w14:textFill>
            <w14:solidFill>
              <w14:schemeClr w14:val="tx1"/>
            </w14:solidFill>
          </w14:textFill>
        </w:rPr>
        <w:t>（一）继续按照残疾人两项补贴制度及《白云鄂博矿区</w:t>
      </w:r>
      <w:r>
        <w:rPr>
          <w:rFonts w:hint="default" w:ascii="仿宋_GB2312" w:eastAsia="仿宋_GB2312" w:cs="仿宋_GB2312"/>
          <w:color w:val="000000" w:themeColor="text1"/>
          <w:kern w:val="0"/>
          <w:sz w:val="32"/>
          <w:szCs w:val="32"/>
          <w14:textFill>
            <w14:solidFill>
              <w14:schemeClr w14:val="tx1"/>
            </w14:solidFill>
          </w14:textFill>
        </w:rPr>
        <w:t xml:space="preserve"> </w:t>
      </w:r>
      <w:r>
        <w:rPr>
          <w:rFonts w:hint="default" w:ascii="仿宋_GB2312" w:eastAsia="仿宋_GB2312" w:cs="仿宋_GB2312"/>
          <w:color w:val="000000" w:themeColor="text1"/>
          <w:spacing w:val="11"/>
          <w:kern w:val="0"/>
          <w:sz w:val="32"/>
          <w:szCs w:val="32"/>
          <w14:textFill>
            <w14:solidFill>
              <w14:schemeClr w14:val="tx1"/>
            </w14:solidFill>
          </w14:textFill>
        </w:rPr>
        <w:t>“低收入群体幸福提升工程”实施方案》要求，由区退役军</w:t>
      </w:r>
      <w:r>
        <w:rPr>
          <w:rFonts w:hint="default" w:ascii="仿宋_GB2312" w:eastAsia="仿宋_GB2312" w:cs="仿宋_GB2312"/>
          <w:color w:val="000000" w:themeColor="text1"/>
          <w:spacing w:val="16"/>
          <w:kern w:val="0"/>
          <w:sz w:val="32"/>
          <w:szCs w:val="32"/>
          <w14:textFill>
            <w14:solidFill>
              <w14:schemeClr w14:val="tx1"/>
            </w14:solidFill>
          </w14:textFill>
        </w:rPr>
        <w:t>人事务局为一、二级持证残疾人按照每人每年</w:t>
      </w:r>
      <w:r>
        <w:rPr>
          <w:rFonts w:hint="default" w:ascii="仿宋_GB2312" w:eastAsia="仿宋_GB2312" w:cs="仿宋_GB2312"/>
          <w:color w:val="000000" w:themeColor="text1"/>
          <w:spacing w:val="-23"/>
          <w:kern w:val="0"/>
          <w:sz w:val="32"/>
          <w:szCs w:val="32"/>
          <w14:textFill>
            <w14:solidFill>
              <w14:schemeClr w14:val="tx1"/>
            </w14:solidFill>
          </w14:textFill>
        </w:rPr>
        <w:t xml:space="preserve"> </w:t>
      </w:r>
      <w:r>
        <w:rPr>
          <w:rFonts w:hint="default" w:ascii="仿宋_GB2312" w:eastAsia="仿宋_GB2312" w:cs="仿宋_GB2312"/>
          <w:color w:val="000000" w:themeColor="text1"/>
          <w:spacing w:val="16"/>
          <w:kern w:val="0"/>
          <w:sz w:val="32"/>
          <w:szCs w:val="32"/>
          <w14:textFill>
            <w14:solidFill>
              <w14:schemeClr w14:val="tx1"/>
            </w14:solidFill>
          </w14:textFill>
        </w:rPr>
        <w:t>1400</w:t>
      </w:r>
      <w:r>
        <w:rPr>
          <w:rFonts w:hint="default" w:ascii="仿宋_GB2312" w:eastAsia="仿宋_GB2312" w:cs="仿宋_GB2312"/>
          <w:color w:val="000000" w:themeColor="text1"/>
          <w:spacing w:val="-44"/>
          <w:kern w:val="0"/>
          <w:sz w:val="32"/>
          <w:szCs w:val="32"/>
          <w14:textFill>
            <w14:solidFill>
              <w14:schemeClr w14:val="tx1"/>
            </w14:solidFill>
          </w14:textFill>
        </w:rPr>
        <w:t xml:space="preserve"> </w:t>
      </w:r>
      <w:r>
        <w:rPr>
          <w:rFonts w:hint="default" w:ascii="仿宋_GB2312" w:eastAsia="仿宋_GB2312" w:cs="仿宋_GB2312"/>
          <w:color w:val="000000" w:themeColor="text1"/>
          <w:spacing w:val="16"/>
          <w:kern w:val="0"/>
          <w:sz w:val="32"/>
          <w:szCs w:val="32"/>
          <w14:textFill>
            <w14:solidFill>
              <w14:schemeClr w14:val="tx1"/>
            </w14:solidFill>
          </w14:textFill>
        </w:rPr>
        <w:t>元的标</w:t>
      </w:r>
      <w:r>
        <w:rPr>
          <w:rFonts w:hint="default" w:ascii="仿宋_GB2312" w:eastAsia="仿宋_GB2312" w:cs="仿宋_GB2312"/>
          <w:color w:val="000000" w:themeColor="text1"/>
          <w:spacing w:val="7"/>
          <w:kern w:val="0"/>
          <w:sz w:val="32"/>
          <w:szCs w:val="32"/>
          <w14:textFill>
            <w14:solidFill>
              <w14:schemeClr w14:val="tx1"/>
            </w14:solidFill>
          </w14:textFill>
        </w:rPr>
        <w:t>准发放重度护理补贴；</w:t>
      </w:r>
    </w:p>
    <w:p w14:paraId="2CEE205B">
      <w:pPr>
        <w:keepNext w:val="0"/>
        <w:keepLines w:val="0"/>
        <w:pageBreakBefore w:val="0"/>
        <w:widowControl/>
        <w:suppressLineNumbers w:val="0"/>
        <w:kinsoku/>
        <w:wordWrap/>
        <w:overflowPunct/>
        <w:topLinePunct w:val="0"/>
        <w:autoSpaceDE w:val="0"/>
        <w:autoSpaceDN/>
        <w:bidi w:val="0"/>
        <w:adjustRightInd/>
        <w:spacing w:before="189" w:beforeAutospacing="0" w:after="0" w:afterAutospacing="0" w:line="520" w:lineRule="exact"/>
        <w:ind w:left="0" w:right="58" w:firstLine="680" w:firstLineChars="200"/>
        <w:jc w:val="left"/>
        <w:textAlignment w:val="auto"/>
        <w:rPr>
          <w:color w:val="000000" w:themeColor="text1"/>
          <w14:textFill>
            <w14:solidFill>
              <w14:schemeClr w14:val="tx1"/>
            </w14:solidFill>
          </w14:textFill>
        </w:rPr>
      </w:pPr>
      <w:r>
        <w:rPr>
          <w:rFonts w:hint="default" w:ascii="仿宋_GB2312" w:eastAsia="仿宋_GB2312" w:cs="仿宋_GB2312"/>
          <w:color w:val="000000" w:themeColor="text1"/>
          <w:spacing w:val="10"/>
          <w:kern w:val="0"/>
          <w:sz w:val="32"/>
          <w:szCs w:val="32"/>
          <w14:textFill>
            <w14:solidFill>
              <w14:schemeClr w14:val="tx1"/>
            </w14:solidFill>
          </w14:textFill>
        </w:rPr>
        <w:t>（二）继续按照《白云鄂博矿区</w:t>
      </w:r>
      <w:r>
        <w:rPr>
          <w:rFonts w:hint="default" w:ascii="仿宋_GB2312" w:eastAsia="仿宋_GB2312" w:cs="仿宋_GB2312"/>
          <w:color w:val="000000" w:themeColor="text1"/>
          <w:spacing w:val="-100"/>
          <w:kern w:val="0"/>
          <w:sz w:val="32"/>
          <w:szCs w:val="32"/>
          <w14:textFill>
            <w14:solidFill>
              <w14:schemeClr w14:val="tx1"/>
            </w14:solidFill>
          </w14:textFill>
        </w:rPr>
        <w:t xml:space="preserve"> </w:t>
      </w:r>
      <w:r>
        <w:rPr>
          <w:rFonts w:hint="default" w:ascii="仿宋_GB2312" w:eastAsia="仿宋_GB2312" w:cs="仿宋_GB2312"/>
          <w:color w:val="000000" w:themeColor="text1"/>
          <w:spacing w:val="10"/>
          <w:kern w:val="0"/>
          <w:sz w:val="32"/>
          <w:szCs w:val="32"/>
          <w14:textFill>
            <w14:solidFill>
              <w14:schemeClr w14:val="tx1"/>
            </w14:solidFill>
          </w14:textFill>
        </w:rPr>
        <w:t>“低收入群体幸福提升</w:t>
      </w:r>
      <w:r>
        <w:rPr>
          <w:rFonts w:hint="default" w:ascii="仿宋_GB2312" w:eastAsia="仿宋_GB2312" w:cs="仿宋_GB2312"/>
          <w:color w:val="000000" w:themeColor="text1"/>
          <w:kern w:val="0"/>
          <w:sz w:val="32"/>
          <w:szCs w:val="32"/>
          <w14:textFill>
            <w14:solidFill>
              <w14:schemeClr w14:val="tx1"/>
            </w14:solidFill>
          </w14:textFill>
        </w:rPr>
        <w:t xml:space="preserve"> </w:t>
      </w:r>
      <w:r>
        <w:rPr>
          <w:rFonts w:hint="default" w:ascii="仿宋_GB2312" w:eastAsia="仿宋_GB2312" w:cs="仿宋_GB2312"/>
          <w:color w:val="000000" w:themeColor="text1"/>
          <w:spacing w:val="1"/>
          <w:kern w:val="0"/>
          <w:sz w:val="32"/>
          <w:szCs w:val="32"/>
          <w14:textFill>
            <w14:solidFill>
              <w14:schemeClr w14:val="tx1"/>
            </w14:solidFill>
          </w14:textFill>
        </w:rPr>
        <w:t>工程”实施方案》文件精神，由区残联为我区</w:t>
      </w:r>
      <w:r>
        <w:rPr>
          <w:rFonts w:hint="default" w:ascii="仿宋_GB2312" w:eastAsia="仿宋_GB2312" w:cs="仿宋_GB2312"/>
          <w:color w:val="000000" w:themeColor="text1"/>
          <w:kern w:val="0"/>
          <w:sz w:val="32"/>
          <w:szCs w:val="32"/>
          <w14:textFill>
            <w14:solidFill>
              <w14:schemeClr w14:val="tx1"/>
            </w14:solidFill>
          </w14:textFill>
        </w:rPr>
        <w:t xml:space="preserve">三、四级智力、 </w:t>
      </w:r>
      <w:r>
        <w:rPr>
          <w:rFonts w:hint="default" w:ascii="仿宋_GB2312" w:eastAsia="仿宋_GB2312" w:cs="仿宋_GB2312"/>
          <w:color w:val="000000" w:themeColor="text1"/>
          <w:spacing w:val="6"/>
          <w:kern w:val="0"/>
          <w:sz w:val="32"/>
          <w:szCs w:val="32"/>
          <w14:textFill>
            <w14:solidFill>
              <w14:schemeClr w14:val="tx1"/>
            </w14:solidFill>
          </w14:textFill>
        </w:rPr>
        <w:t>精神、多重类持证残疾人按照每人每年</w:t>
      </w:r>
      <w:r>
        <w:rPr>
          <w:rFonts w:hint="default" w:ascii="仿宋_GB2312" w:eastAsia="仿宋_GB2312" w:cs="仿宋_GB2312"/>
          <w:color w:val="000000" w:themeColor="text1"/>
          <w:spacing w:val="-31"/>
          <w:kern w:val="0"/>
          <w:sz w:val="32"/>
          <w:szCs w:val="32"/>
          <w14:textFill>
            <w14:solidFill>
              <w14:schemeClr w14:val="tx1"/>
            </w14:solidFill>
          </w14:textFill>
        </w:rPr>
        <w:t xml:space="preserve"> </w:t>
      </w:r>
      <w:r>
        <w:rPr>
          <w:rFonts w:hint="default" w:ascii="仿宋_GB2312" w:eastAsia="仿宋_GB2312" w:cs="仿宋_GB2312"/>
          <w:color w:val="000000" w:themeColor="text1"/>
          <w:spacing w:val="6"/>
          <w:kern w:val="0"/>
          <w:sz w:val="32"/>
          <w:szCs w:val="32"/>
          <w14:textFill>
            <w14:solidFill>
              <w14:schemeClr w14:val="tx1"/>
            </w14:solidFill>
          </w14:textFill>
        </w:rPr>
        <w:t>600</w:t>
      </w:r>
      <w:r>
        <w:rPr>
          <w:rFonts w:hint="default" w:ascii="仿宋_GB2312" w:eastAsia="仿宋_GB2312" w:cs="仿宋_GB2312"/>
          <w:color w:val="000000" w:themeColor="text1"/>
          <w:spacing w:val="-54"/>
          <w:kern w:val="0"/>
          <w:sz w:val="32"/>
          <w:szCs w:val="32"/>
          <w14:textFill>
            <w14:solidFill>
              <w14:schemeClr w14:val="tx1"/>
            </w14:solidFill>
          </w14:textFill>
        </w:rPr>
        <w:t xml:space="preserve"> </w:t>
      </w:r>
      <w:r>
        <w:rPr>
          <w:rFonts w:hint="default" w:ascii="仿宋_GB2312" w:eastAsia="仿宋_GB2312" w:cs="仿宋_GB2312"/>
          <w:color w:val="000000" w:themeColor="text1"/>
          <w:spacing w:val="6"/>
          <w:kern w:val="0"/>
          <w:sz w:val="32"/>
          <w:szCs w:val="32"/>
          <w14:textFill>
            <w14:solidFill>
              <w14:schemeClr w14:val="tx1"/>
            </w14:solidFill>
          </w14:textFill>
        </w:rPr>
        <w:t>元的标准发放生</w:t>
      </w:r>
      <w:r>
        <w:rPr>
          <w:rFonts w:hint="default" w:ascii="仿宋_GB2312" w:eastAsia="仿宋_GB2312" w:cs="仿宋_GB2312"/>
          <w:color w:val="000000" w:themeColor="text1"/>
          <w:spacing w:val="3"/>
          <w:kern w:val="0"/>
          <w:sz w:val="32"/>
          <w:szCs w:val="32"/>
          <w14:textFill>
            <w14:solidFill>
              <w14:schemeClr w14:val="tx1"/>
            </w14:solidFill>
          </w14:textFill>
        </w:rPr>
        <w:t>活护理补贴；</w:t>
      </w:r>
    </w:p>
    <w:p w14:paraId="34B5DD64">
      <w:pPr>
        <w:keepNext w:val="0"/>
        <w:keepLines w:val="0"/>
        <w:pageBreakBefore w:val="0"/>
        <w:widowControl/>
        <w:suppressLineNumbers w:val="0"/>
        <w:kinsoku/>
        <w:wordWrap/>
        <w:overflowPunct/>
        <w:topLinePunct w:val="0"/>
        <w:autoSpaceDE w:val="0"/>
        <w:autoSpaceDN/>
        <w:bidi w:val="0"/>
        <w:adjustRightInd/>
        <w:spacing w:before="192" w:beforeAutospacing="0" w:after="0" w:afterAutospacing="0" w:line="520" w:lineRule="exact"/>
        <w:ind w:left="0" w:right="0" w:firstLine="648" w:firstLineChars="200"/>
        <w:jc w:val="left"/>
        <w:textAlignment w:val="auto"/>
        <w:rPr>
          <w:color w:val="000000" w:themeColor="text1"/>
          <w14:textFill>
            <w14:solidFill>
              <w14:schemeClr w14:val="tx1"/>
            </w14:solidFill>
          </w14:textFill>
        </w:rPr>
      </w:pPr>
      <w:r>
        <w:rPr>
          <w:rFonts w:hint="default" w:ascii="仿宋_GB2312" w:eastAsia="仿宋_GB2312" w:cs="仿宋_GB2312"/>
          <w:color w:val="000000" w:themeColor="text1"/>
          <w:spacing w:val="2"/>
          <w:kern w:val="0"/>
          <w:sz w:val="32"/>
          <w:szCs w:val="32"/>
          <w14:textFill>
            <w14:solidFill>
              <w14:schemeClr w14:val="tx1"/>
            </w14:solidFill>
          </w14:textFill>
        </w:rPr>
        <w:t>（三）按照《内蒙古自治区人民政府关于印发自治区“十</w:t>
      </w:r>
      <w:r>
        <w:rPr>
          <w:rFonts w:hint="default" w:ascii="仿宋_GB2312" w:eastAsia="仿宋_GB2312" w:cs="仿宋_GB2312"/>
          <w:color w:val="000000" w:themeColor="text1"/>
          <w:spacing w:val="9"/>
          <w:kern w:val="0"/>
          <w:sz w:val="32"/>
          <w:szCs w:val="32"/>
          <w14:textFill>
            <w14:solidFill>
              <w14:schemeClr w14:val="tx1"/>
            </w14:solidFill>
          </w14:textFill>
        </w:rPr>
        <w:t xml:space="preserve">  </w:t>
      </w:r>
      <w:r>
        <w:rPr>
          <w:rFonts w:hint="default" w:ascii="仿宋_GB2312" w:eastAsia="仿宋_GB2312" w:cs="仿宋_GB2312"/>
          <w:color w:val="000000" w:themeColor="text1"/>
          <w:spacing w:val="-3"/>
          <w:kern w:val="0"/>
          <w:sz w:val="32"/>
          <w:szCs w:val="32"/>
          <w14:textFill>
            <w14:solidFill>
              <w14:schemeClr w14:val="tx1"/>
            </w14:solidFill>
          </w14:textFill>
        </w:rPr>
        <w:t>四五”残疾人事业发展规划的通知》（内政发〔2021〕17 号）</w:t>
      </w:r>
      <w:r>
        <w:rPr>
          <w:rFonts w:hint="default" w:ascii="仿宋_GB2312" w:eastAsia="仿宋_GB2312" w:cs="仿宋_GB2312"/>
          <w:color w:val="000000" w:themeColor="text1"/>
          <w:spacing w:val="9"/>
          <w:kern w:val="0"/>
          <w:sz w:val="32"/>
          <w:szCs w:val="32"/>
          <w14:textFill>
            <w14:solidFill>
              <w14:schemeClr w14:val="tx1"/>
            </w14:solidFill>
          </w14:textFill>
        </w:rPr>
        <w:t xml:space="preserve"> </w:t>
      </w:r>
      <w:r>
        <w:rPr>
          <w:rFonts w:hint="default" w:ascii="仿宋_GB2312" w:eastAsia="仿宋_GB2312" w:cs="仿宋_GB2312"/>
          <w:color w:val="000000" w:themeColor="text1"/>
          <w:spacing w:val="4"/>
          <w:kern w:val="0"/>
          <w:sz w:val="32"/>
          <w:szCs w:val="32"/>
          <w14:textFill>
            <w14:solidFill>
              <w14:schemeClr w14:val="tx1"/>
            </w14:solidFill>
          </w14:textFill>
        </w:rPr>
        <w:t>文件精神，以及我区《2023</w:t>
      </w:r>
      <w:r>
        <w:rPr>
          <w:rFonts w:hint="default" w:ascii="仿宋_GB2312" w:eastAsia="仿宋_GB2312" w:cs="仿宋_GB2312"/>
          <w:color w:val="000000" w:themeColor="text1"/>
          <w:spacing w:val="-42"/>
          <w:kern w:val="0"/>
          <w:sz w:val="32"/>
          <w:szCs w:val="32"/>
          <w14:textFill>
            <w14:solidFill>
              <w14:schemeClr w14:val="tx1"/>
            </w14:solidFill>
          </w14:textFill>
        </w:rPr>
        <w:t xml:space="preserve"> </w:t>
      </w:r>
      <w:r>
        <w:rPr>
          <w:rFonts w:hint="default" w:ascii="仿宋_GB2312" w:eastAsia="仿宋_GB2312" w:cs="仿宋_GB2312"/>
          <w:color w:val="000000" w:themeColor="text1"/>
          <w:spacing w:val="4"/>
          <w:kern w:val="0"/>
          <w:sz w:val="32"/>
          <w:szCs w:val="32"/>
          <w14:textFill>
            <w14:solidFill>
              <w14:schemeClr w14:val="tx1"/>
            </w14:solidFill>
          </w14:textFill>
        </w:rPr>
        <w:t>年〈政府工作报告〉重点工作责</w:t>
      </w:r>
      <w:r>
        <w:rPr>
          <w:rFonts w:hint="default" w:ascii="仿宋_GB2312" w:eastAsia="仿宋_GB2312" w:cs="仿宋_GB2312"/>
          <w:color w:val="000000" w:themeColor="text1"/>
          <w:kern w:val="0"/>
          <w:sz w:val="32"/>
          <w:szCs w:val="32"/>
          <w14:textFill>
            <w14:solidFill>
              <w14:schemeClr w14:val="tx1"/>
            </w14:solidFill>
          </w14:textFill>
        </w:rPr>
        <w:t xml:space="preserve">  </w:t>
      </w:r>
      <w:r>
        <w:rPr>
          <w:rFonts w:hint="default" w:ascii="仿宋_GB2312" w:eastAsia="仿宋_GB2312" w:cs="仿宋_GB2312"/>
          <w:color w:val="000000" w:themeColor="text1"/>
          <w:spacing w:val="8"/>
          <w:kern w:val="0"/>
          <w:sz w:val="32"/>
          <w:szCs w:val="32"/>
          <w14:textFill>
            <w14:solidFill>
              <w14:schemeClr w14:val="tx1"/>
            </w14:solidFill>
          </w14:textFill>
        </w:rPr>
        <w:t xml:space="preserve">任分解表》要求，将护理补贴范围扩面至三、四级肢体、视  </w:t>
      </w:r>
      <w:r>
        <w:rPr>
          <w:rFonts w:hint="default" w:ascii="仿宋_GB2312" w:eastAsia="仿宋_GB2312" w:cs="仿宋_GB2312"/>
          <w:color w:val="000000" w:themeColor="text1"/>
          <w:spacing w:val="9"/>
          <w:kern w:val="0"/>
          <w:sz w:val="32"/>
          <w:szCs w:val="32"/>
          <w14:textFill>
            <w14:solidFill>
              <w14:schemeClr w14:val="tx1"/>
            </w14:solidFill>
          </w14:textFill>
        </w:rPr>
        <w:t>力、听力、言语类的白云区户籍持证残疾人</w:t>
      </w:r>
      <w:r>
        <w:rPr>
          <w:rFonts w:hint="default" w:ascii="仿宋_GB2312" w:eastAsia="仿宋_GB2312" w:cs="仿宋_GB2312"/>
          <w:color w:val="000000" w:themeColor="text1"/>
          <w:spacing w:val="8"/>
          <w:kern w:val="0"/>
          <w:sz w:val="32"/>
          <w:szCs w:val="32"/>
          <w14:textFill>
            <w14:solidFill>
              <w14:schemeClr w14:val="tx1"/>
            </w14:solidFill>
          </w14:textFill>
        </w:rPr>
        <w:t>，补贴标准为每</w:t>
      </w:r>
      <w:r>
        <w:rPr>
          <w:rFonts w:hint="default" w:ascii="仿宋_GB2312" w:eastAsia="仿宋_GB2312" w:cs="仿宋_GB2312"/>
          <w:color w:val="000000" w:themeColor="text1"/>
          <w:spacing w:val="-2"/>
          <w:kern w:val="0"/>
          <w:sz w:val="32"/>
          <w:szCs w:val="32"/>
          <w14:textFill>
            <w14:solidFill>
              <w14:schemeClr w14:val="tx1"/>
            </w14:solidFill>
          </w14:textFill>
        </w:rPr>
        <w:t>人每年</w:t>
      </w:r>
      <w:r>
        <w:rPr>
          <w:rFonts w:hint="default" w:ascii="仿宋_GB2312" w:eastAsia="仿宋_GB2312" w:cs="仿宋_GB2312"/>
          <w:color w:val="000000" w:themeColor="text1"/>
          <w:spacing w:val="-45"/>
          <w:kern w:val="0"/>
          <w:sz w:val="32"/>
          <w:szCs w:val="32"/>
          <w14:textFill>
            <w14:solidFill>
              <w14:schemeClr w14:val="tx1"/>
            </w14:solidFill>
          </w14:textFill>
        </w:rPr>
        <w:t xml:space="preserve"> </w:t>
      </w:r>
      <w:r>
        <w:rPr>
          <w:rFonts w:hint="default" w:ascii="仿宋_GB2312" w:eastAsia="仿宋_GB2312" w:cs="仿宋_GB2312"/>
          <w:color w:val="000000" w:themeColor="text1"/>
          <w:spacing w:val="-2"/>
          <w:kern w:val="0"/>
          <w:sz w:val="32"/>
          <w:szCs w:val="32"/>
          <w14:textFill>
            <w14:solidFill>
              <w14:schemeClr w14:val="tx1"/>
            </w14:solidFill>
          </w14:textFill>
        </w:rPr>
        <w:t>600</w:t>
      </w:r>
      <w:r>
        <w:rPr>
          <w:rFonts w:hint="default" w:ascii="仿宋_GB2312" w:eastAsia="仿宋_GB2312" w:cs="仿宋_GB2312"/>
          <w:color w:val="000000" w:themeColor="text1"/>
          <w:spacing w:val="-51"/>
          <w:kern w:val="0"/>
          <w:sz w:val="32"/>
          <w:szCs w:val="32"/>
          <w14:textFill>
            <w14:solidFill>
              <w14:schemeClr w14:val="tx1"/>
            </w14:solidFill>
          </w14:textFill>
        </w:rPr>
        <w:t xml:space="preserve"> </w:t>
      </w:r>
      <w:r>
        <w:rPr>
          <w:rFonts w:hint="default" w:ascii="仿宋_GB2312" w:eastAsia="仿宋_GB2312" w:cs="仿宋_GB2312"/>
          <w:color w:val="000000" w:themeColor="text1"/>
          <w:spacing w:val="-2"/>
          <w:kern w:val="0"/>
          <w:sz w:val="32"/>
          <w:szCs w:val="32"/>
          <w14:textFill>
            <w14:solidFill>
              <w14:schemeClr w14:val="tx1"/>
            </w14:solidFill>
          </w14:textFill>
        </w:rPr>
        <w:t>元。</w:t>
      </w:r>
    </w:p>
    <w:p w14:paraId="1B41C8D2">
      <w:pPr>
        <w:keepNext w:val="0"/>
        <w:keepLines w:val="0"/>
        <w:pageBreakBefore w:val="0"/>
        <w:widowControl/>
        <w:suppressLineNumbers w:val="0"/>
        <w:kinsoku/>
        <w:wordWrap/>
        <w:overflowPunct/>
        <w:topLinePunct w:val="0"/>
        <w:autoSpaceDE w:val="0"/>
        <w:autoSpaceDN/>
        <w:bidi w:val="0"/>
        <w:adjustRightInd/>
        <w:spacing w:before="189" w:beforeAutospacing="0" w:after="0" w:afterAutospacing="0" w:line="520" w:lineRule="exact"/>
        <w:ind w:left="0" w:right="0" w:firstLine="663" w:firstLineChars="200"/>
        <w:jc w:val="left"/>
        <w:textAlignment w:val="auto"/>
        <w:rPr>
          <w:b/>
          <w:bCs/>
          <w:color w:val="000000" w:themeColor="text1"/>
          <w14:textFill>
            <w14:solidFill>
              <w14:schemeClr w14:val="tx1"/>
            </w14:solidFill>
          </w14:textFill>
        </w:rPr>
      </w:pPr>
      <w:r>
        <w:rPr>
          <w:rFonts w:hint="eastAsia" w:ascii="黑体" w:hAnsi="宋体" w:eastAsia="黑体" w:cs="黑体"/>
          <w:b/>
          <w:bCs/>
          <w:color w:val="000000" w:themeColor="text1"/>
          <w:spacing w:val="5"/>
          <w:kern w:val="0"/>
          <w:sz w:val="32"/>
          <w:szCs w:val="32"/>
          <w14:textFill>
            <w14:solidFill>
              <w14:schemeClr w14:val="tx1"/>
            </w14:solidFill>
          </w14:textFill>
        </w:rPr>
        <w:t>三、实施步骤</w:t>
      </w:r>
    </w:p>
    <w:p w14:paraId="79CE63FC">
      <w:pPr>
        <w:keepNext w:val="0"/>
        <w:keepLines w:val="0"/>
        <w:pageBreakBefore w:val="0"/>
        <w:widowControl/>
        <w:suppressLineNumbers w:val="0"/>
        <w:kinsoku/>
        <w:wordWrap/>
        <w:overflowPunct/>
        <w:topLinePunct w:val="0"/>
        <w:autoSpaceDE w:val="0"/>
        <w:autoSpaceDN/>
        <w:bidi w:val="0"/>
        <w:adjustRightInd/>
        <w:spacing w:before="180" w:beforeAutospacing="0" w:after="0" w:afterAutospacing="0" w:line="520" w:lineRule="exact"/>
        <w:ind w:left="0" w:right="13" w:firstLine="655" w:firstLineChars="200"/>
        <w:jc w:val="both"/>
        <w:textAlignment w:val="auto"/>
        <w:rPr>
          <w:color w:val="000000" w:themeColor="text1"/>
          <w14:textFill>
            <w14:solidFill>
              <w14:schemeClr w14:val="tx1"/>
            </w14:solidFill>
          </w14:textFill>
        </w:rPr>
      </w:pPr>
      <w:r>
        <w:rPr>
          <w:rFonts w:hint="default" w:ascii="楷体_GB2312" w:eastAsia="楷体_GB2312" w:cs="楷体_GB2312"/>
          <w:b/>
          <w:bCs/>
          <w:color w:val="000000" w:themeColor="text1"/>
          <w:spacing w:val="3"/>
          <w:kern w:val="0"/>
          <w:sz w:val="32"/>
          <w:szCs w:val="32"/>
          <w14:textFill>
            <w14:solidFill>
              <w14:schemeClr w14:val="tx1"/>
            </w14:solidFill>
          </w14:textFill>
        </w:rPr>
        <w:t>（一）制定方案阶段。</w:t>
      </w:r>
      <w:r>
        <w:rPr>
          <w:rFonts w:hint="default" w:ascii="仿宋_GB2312" w:eastAsia="仿宋_GB2312" w:cs="仿宋_GB2312"/>
          <w:color w:val="000000" w:themeColor="text1"/>
          <w:spacing w:val="3"/>
          <w:kern w:val="0"/>
          <w:sz w:val="32"/>
          <w:szCs w:val="32"/>
          <w14:textFill>
            <w14:solidFill>
              <w14:schemeClr w14:val="tx1"/>
            </w14:solidFill>
          </w14:textFill>
        </w:rPr>
        <w:t>制定《白云鄂博矿区残疾人护理补贴普惠制实施方案》，全面落实护理补贴普惠工作领导责任，确定工作职责及相关负责人，把补贴申报发放工作落实到岗、责任到人。</w:t>
      </w:r>
    </w:p>
    <w:p w14:paraId="7DED5127">
      <w:pPr>
        <w:keepNext w:val="0"/>
        <w:keepLines w:val="0"/>
        <w:pageBreakBefore w:val="0"/>
        <w:widowControl/>
        <w:suppressLineNumbers w:val="0"/>
        <w:kinsoku/>
        <w:wordWrap/>
        <w:overflowPunct/>
        <w:topLinePunct w:val="0"/>
        <w:autoSpaceDE w:val="0"/>
        <w:autoSpaceDN/>
        <w:bidi w:val="0"/>
        <w:adjustRightInd/>
        <w:spacing w:before="180" w:beforeAutospacing="0" w:after="0" w:afterAutospacing="0" w:line="520" w:lineRule="exact"/>
        <w:ind w:left="0" w:right="13" w:firstLine="655" w:firstLineChars="200"/>
        <w:jc w:val="both"/>
        <w:textAlignment w:val="auto"/>
        <w:rPr>
          <w:color w:val="000000" w:themeColor="text1"/>
          <w14:textFill>
            <w14:solidFill>
              <w14:schemeClr w14:val="tx1"/>
            </w14:solidFill>
          </w14:textFill>
        </w:rPr>
      </w:pPr>
      <w:r>
        <w:rPr>
          <w:rFonts w:hint="default" w:ascii="楷体_GB2312" w:eastAsia="楷体_GB2312" w:cs="楷体_GB2312"/>
          <w:b/>
          <w:bCs/>
          <w:color w:val="000000" w:themeColor="text1"/>
          <w:spacing w:val="3"/>
          <w:kern w:val="0"/>
          <w:sz w:val="32"/>
          <w:szCs w:val="32"/>
          <w14:textFill>
            <w14:solidFill>
              <w14:schemeClr w14:val="tx1"/>
            </w14:solidFill>
          </w14:textFill>
        </w:rPr>
        <w:t>（</w:t>
      </w:r>
      <w:r>
        <w:rPr>
          <w:rFonts w:hint="default" w:ascii="楷体_GB2312" w:eastAsia="楷体_GB2312" w:cs="楷体_GB2312"/>
          <w:b/>
          <w:bCs/>
          <w:color w:val="000000" w:themeColor="text1"/>
          <w:spacing w:val="-78"/>
          <w:kern w:val="0"/>
          <w:sz w:val="32"/>
          <w:szCs w:val="32"/>
          <w14:textFill>
            <w14:solidFill>
              <w14:schemeClr w14:val="tx1"/>
            </w14:solidFill>
          </w14:textFill>
        </w:rPr>
        <w:t xml:space="preserve"> </w:t>
      </w:r>
      <w:r>
        <w:rPr>
          <w:rFonts w:hint="default" w:ascii="楷体_GB2312" w:eastAsia="楷体_GB2312" w:cs="楷体_GB2312"/>
          <w:b/>
          <w:bCs/>
          <w:color w:val="000000" w:themeColor="text1"/>
          <w:spacing w:val="3"/>
          <w:kern w:val="0"/>
          <w:sz w:val="32"/>
          <w:szCs w:val="32"/>
          <w14:textFill>
            <w14:solidFill>
              <w14:schemeClr w14:val="tx1"/>
            </w14:solidFill>
          </w14:textFill>
        </w:rPr>
        <w:t>二）动员部署阶段。</w:t>
      </w:r>
      <w:r>
        <w:rPr>
          <w:rFonts w:hint="default" w:ascii="仿宋_GB2312" w:eastAsia="仿宋_GB2312" w:cs="仿宋_GB2312"/>
          <w:color w:val="000000" w:themeColor="text1"/>
          <w:spacing w:val="3"/>
          <w:kern w:val="0"/>
          <w:sz w:val="32"/>
          <w:szCs w:val="32"/>
          <w14:textFill>
            <w14:solidFill>
              <w14:schemeClr w14:val="tx1"/>
            </w14:solidFill>
          </w14:textFill>
        </w:rPr>
        <w:t>会同区退役军人事务局、各社区，</w:t>
      </w:r>
      <w:r>
        <w:rPr>
          <w:rFonts w:hint="default" w:ascii="仿宋_GB2312" w:eastAsia="仿宋_GB2312" w:cs="仿宋_GB2312"/>
          <w:color w:val="000000" w:themeColor="text1"/>
          <w:kern w:val="0"/>
          <w:sz w:val="32"/>
          <w:szCs w:val="32"/>
          <w14:textFill>
            <w14:solidFill>
              <w14:schemeClr w14:val="tx1"/>
            </w14:solidFill>
          </w14:textFill>
        </w:rPr>
        <w:t xml:space="preserve"> </w:t>
      </w:r>
      <w:r>
        <w:rPr>
          <w:rFonts w:hint="default" w:ascii="仿宋_GB2312" w:eastAsia="仿宋_GB2312" w:cs="仿宋_GB2312"/>
          <w:color w:val="000000" w:themeColor="text1"/>
          <w:spacing w:val="9"/>
          <w:kern w:val="0"/>
          <w:sz w:val="32"/>
          <w:szCs w:val="32"/>
          <w14:textFill>
            <w14:solidFill>
              <w14:schemeClr w14:val="tx1"/>
            </w14:solidFill>
          </w14:textFill>
        </w:rPr>
        <w:t>全面梳理好补贴申报、受理、审核、发放流程，各社</w:t>
      </w:r>
      <w:r>
        <w:rPr>
          <w:rFonts w:hint="default" w:ascii="仿宋_GB2312" w:eastAsia="仿宋_GB2312" w:cs="仿宋_GB2312"/>
          <w:color w:val="000000" w:themeColor="text1"/>
          <w:spacing w:val="8"/>
          <w:kern w:val="0"/>
          <w:sz w:val="32"/>
          <w:szCs w:val="32"/>
          <w14:textFill>
            <w14:solidFill>
              <w14:schemeClr w14:val="tx1"/>
            </w14:solidFill>
          </w14:textFill>
        </w:rPr>
        <w:t>区残疾</w:t>
      </w:r>
      <w:r>
        <w:rPr>
          <w:rFonts w:hint="default" w:ascii="仿宋_GB2312" w:eastAsia="仿宋_GB2312" w:cs="仿宋_GB2312"/>
          <w:color w:val="000000" w:themeColor="text1"/>
          <w:kern w:val="0"/>
          <w:sz w:val="32"/>
          <w:szCs w:val="32"/>
          <w14:textFill>
            <w14:solidFill>
              <w14:schemeClr w14:val="tx1"/>
            </w14:solidFill>
          </w14:textFill>
        </w:rPr>
        <w:t xml:space="preserve"> </w:t>
      </w:r>
      <w:r>
        <w:rPr>
          <w:rFonts w:hint="default" w:ascii="仿宋_GB2312" w:eastAsia="仿宋_GB2312" w:cs="仿宋_GB2312"/>
          <w:color w:val="000000" w:themeColor="text1"/>
          <w:spacing w:val="21"/>
          <w:kern w:val="0"/>
          <w:sz w:val="32"/>
          <w:szCs w:val="32"/>
          <w14:textFill>
            <w14:solidFill>
              <w14:schemeClr w14:val="tx1"/>
            </w14:solidFill>
          </w14:textFill>
        </w:rPr>
        <w:t>人工作者要严格按照护理补贴申请流程要求做好资料填报</w:t>
      </w:r>
      <w:r>
        <w:rPr>
          <w:rFonts w:hint="default" w:ascii="仿宋_GB2312" w:eastAsia="仿宋_GB2312" w:cs="仿宋_GB2312"/>
          <w:color w:val="000000" w:themeColor="text1"/>
          <w:spacing w:val="18"/>
          <w:kern w:val="0"/>
          <w:sz w:val="32"/>
          <w:szCs w:val="32"/>
          <w14:textFill>
            <w14:solidFill>
              <w14:schemeClr w14:val="tx1"/>
            </w14:solidFill>
          </w14:textFill>
        </w:rPr>
        <w:t xml:space="preserve"> </w:t>
      </w:r>
      <w:r>
        <w:rPr>
          <w:rFonts w:hint="default" w:ascii="仿宋_GB2312" w:eastAsia="仿宋_GB2312" w:cs="仿宋_GB2312"/>
          <w:color w:val="000000" w:themeColor="text1"/>
          <w:spacing w:val="6"/>
          <w:kern w:val="0"/>
          <w:sz w:val="32"/>
          <w:szCs w:val="32"/>
          <w14:textFill>
            <w14:solidFill>
              <w14:schemeClr w14:val="tx1"/>
            </w14:solidFill>
          </w14:textFill>
        </w:rPr>
        <w:t>收集工作，在规定办理时限内完成资料收集上报工作；</w:t>
      </w:r>
      <w:r>
        <w:rPr>
          <w:rFonts w:hint="default" w:ascii="仿宋_GB2312" w:eastAsia="仿宋_GB2312" w:cs="仿宋_GB2312"/>
          <w:color w:val="000000" w:themeColor="text1"/>
          <w:spacing w:val="-80"/>
          <w:kern w:val="0"/>
          <w:sz w:val="32"/>
          <w:szCs w:val="32"/>
          <w14:textFill>
            <w14:solidFill>
              <w14:schemeClr w14:val="tx1"/>
            </w14:solidFill>
          </w14:textFill>
        </w:rPr>
        <w:t xml:space="preserve"> </w:t>
      </w:r>
      <w:r>
        <w:rPr>
          <w:rFonts w:hint="default" w:ascii="仿宋_GB2312" w:eastAsia="仿宋_GB2312" w:cs="仿宋_GB2312"/>
          <w:color w:val="000000" w:themeColor="text1"/>
          <w:spacing w:val="6"/>
          <w:kern w:val="0"/>
          <w:sz w:val="32"/>
          <w:szCs w:val="32"/>
          <w14:textFill>
            <w14:solidFill>
              <w14:schemeClr w14:val="tx1"/>
            </w14:solidFill>
          </w14:textFill>
        </w:rPr>
        <w:t>区残</w:t>
      </w:r>
      <w:r>
        <w:rPr>
          <w:rFonts w:hint="default" w:ascii="仿宋_GB2312" w:eastAsia="仿宋_GB2312" w:cs="仿宋_GB2312"/>
          <w:color w:val="000000" w:themeColor="text1"/>
          <w:kern w:val="0"/>
          <w:sz w:val="32"/>
          <w:szCs w:val="32"/>
          <w14:textFill>
            <w14:solidFill>
              <w14:schemeClr w14:val="tx1"/>
            </w14:solidFill>
          </w14:textFill>
        </w:rPr>
        <w:t xml:space="preserve"> </w:t>
      </w:r>
      <w:r>
        <w:rPr>
          <w:rFonts w:hint="default" w:ascii="仿宋_GB2312" w:eastAsia="仿宋_GB2312" w:cs="仿宋_GB2312"/>
          <w:color w:val="000000" w:themeColor="text1"/>
          <w:spacing w:val="9"/>
          <w:kern w:val="0"/>
          <w:sz w:val="32"/>
          <w:szCs w:val="32"/>
          <w14:textFill>
            <w14:solidFill>
              <w14:schemeClr w14:val="tx1"/>
            </w14:solidFill>
          </w14:textFill>
        </w:rPr>
        <w:t>联相关业务负责人做好资料受理审核及发放工作，区</w:t>
      </w:r>
      <w:r>
        <w:rPr>
          <w:rFonts w:hint="default" w:ascii="仿宋_GB2312" w:eastAsia="仿宋_GB2312" w:cs="仿宋_GB2312"/>
          <w:color w:val="000000" w:themeColor="text1"/>
          <w:spacing w:val="8"/>
          <w:kern w:val="0"/>
          <w:sz w:val="32"/>
          <w:szCs w:val="32"/>
          <w14:textFill>
            <w14:solidFill>
              <w14:schemeClr w14:val="tx1"/>
            </w14:solidFill>
          </w14:textFill>
        </w:rPr>
        <w:t>退役军</w:t>
      </w:r>
      <w:r>
        <w:rPr>
          <w:rFonts w:hint="default" w:ascii="仿宋_GB2312" w:eastAsia="仿宋_GB2312" w:cs="仿宋_GB2312"/>
          <w:color w:val="000000" w:themeColor="text1"/>
          <w:kern w:val="0"/>
          <w:sz w:val="32"/>
          <w:szCs w:val="32"/>
          <w14:textFill>
            <w14:solidFill>
              <w14:schemeClr w14:val="tx1"/>
            </w14:solidFill>
          </w14:textFill>
        </w:rPr>
        <w:t xml:space="preserve"> </w:t>
      </w:r>
      <w:r>
        <w:rPr>
          <w:rFonts w:hint="default" w:ascii="仿宋_GB2312" w:eastAsia="仿宋_GB2312" w:cs="仿宋_GB2312"/>
          <w:color w:val="000000" w:themeColor="text1"/>
          <w:spacing w:val="9"/>
          <w:kern w:val="0"/>
          <w:sz w:val="32"/>
          <w:szCs w:val="32"/>
          <w14:textFill>
            <w14:solidFill>
              <w14:schemeClr w14:val="tx1"/>
            </w14:solidFill>
          </w14:textFill>
        </w:rPr>
        <w:t>人事务局同步做好审核工作。落实各方责任，确保护理补贴</w:t>
      </w:r>
      <w:r>
        <w:rPr>
          <w:rFonts w:hint="default" w:ascii="仿宋_GB2312" w:eastAsia="仿宋_GB2312" w:cs="仿宋_GB2312"/>
          <w:color w:val="000000" w:themeColor="text1"/>
          <w:kern w:val="0"/>
          <w:sz w:val="32"/>
          <w:szCs w:val="32"/>
          <w14:textFill>
            <w14:solidFill>
              <w14:schemeClr w14:val="tx1"/>
            </w14:solidFill>
          </w14:textFill>
        </w:rPr>
        <w:t xml:space="preserve"> </w:t>
      </w:r>
      <w:r>
        <w:rPr>
          <w:rFonts w:hint="default" w:ascii="仿宋_GB2312" w:eastAsia="仿宋_GB2312" w:cs="仿宋_GB2312"/>
          <w:color w:val="000000" w:themeColor="text1"/>
          <w:spacing w:val="6"/>
          <w:kern w:val="0"/>
          <w:sz w:val="32"/>
          <w:szCs w:val="32"/>
          <w14:textFill>
            <w14:solidFill>
              <w14:schemeClr w14:val="tx1"/>
            </w14:solidFill>
          </w14:textFill>
        </w:rPr>
        <w:t>普惠制落到实处。</w:t>
      </w:r>
      <w:r>
        <w:rPr>
          <w:rFonts w:hint="default" w:ascii="仿宋_GB2312" w:eastAsia="仿宋_GB2312" w:cs="仿宋_GB2312"/>
          <w:color w:val="000000" w:themeColor="text1"/>
          <w:spacing w:val="-80"/>
          <w:kern w:val="0"/>
          <w:sz w:val="32"/>
          <w:szCs w:val="32"/>
          <w14:textFill>
            <w14:solidFill>
              <w14:schemeClr w14:val="tx1"/>
            </w14:solidFill>
          </w14:textFill>
        </w:rPr>
        <w:t xml:space="preserve"> </w:t>
      </w:r>
      <w:r>
        <w:rPr>
          <w:rFonts w:hint="default" w:ascii="仿宋_GB2312" w:eastAsia="仿宋_GB2312" w:cs="仿宋_GB2312"/>
          <w:color w:val="000000" w:themeColor="text1"/>
          <w:spacing w:val="6"/>
          <w:kern w:val="0"/>
          <w:sz w:val="32"/>
          <w:szCs w:val="32"/>
          <w14:textFill>
            <w14:solidFill>
              <w14:schemeClr w14:val="tx1"/>
            </w14:solidFill>
          </w14:textFill>
        </w:rPr>
        <w:t>同时，从严从细做好建档工作，进一步做</w:t>
      </w:r>
      <w:r>
        <w:rPr>
          <w:rFonts w:hint="default" w:ascii="仿宋_GB2312" w:eastAsia="仿宋_GB2312" w:cs="仿宋_GB2312"/>
          <w:color w:val="000000" w:themeColor="text1"/>
          <w:spacing w:val="8"/>
          <w:kern w:val="0"/>
          <w:sz w:val="32"/>
          <w:szCs w:val="32"/>
          <w14:textFill>
            <w14:solidFill>
              <w14:schemeClr w14:val="tx1"/>
            </w14:solidFill>
          </w14:textFill>
        </w:rPr>
        <w:t>好政策宣讲宣传，提高政策知晓度。残疾人数据处于随时变动状态，要对新办证人员或其家属及</w:t>
      </w:r>
      <w:r>
        <w:rPr>
          <w:rFonts w:hint="default" w:ascii="仿宋_GB2312" w:eastAsia="仿宋_GB2312" w:cs="仿宋_GB2312"/>
          <w:color w:val="000000" w:themeColor="text1"/>
          <w:spacing w:val="16"/>
          <w:kern w:val="0"/>
          <w:sz w:val="32"/>
          <w:szCs w:val="32"/>
          <w14:textFill>
            <w14:solidFill>
              <w14:schemeClr w14:val="tx1"/>
            </w14:solidFill>
          </w14:textFill>
        </w:rPr>
        <w:t xml:space="preserve"> </w:t>
      </w:r>
      <w:r>
        <w:rPr>
          <w:rFonts w:hint="default" w:ascii="仿宋_GB2312" w:eastAsia="仿宋_GB2312" w:cs="仿宋_GB2312"/>
          <w:color w:val="000000" w:themeColor="text1"/>
          <w:spacing w:val="7"/>
          <w:kern w:val="0"/>
          <w:sz w:val="32"/>
          <w:szCs w:val="32"/>
          <w14:textFill>
            <w14:solidFill>
              <w14:schemeClr w14:val="tx1"/>
            </w14:solidFill>
          </w14:textFill>
        </w:rPr>
        <w:t>时告知，详细说明所需资料。对于注销、变更残疾人证的人</w:t>
      </w:r>
      <w:r>
        <w:rPr>
          <w:rFonts w:hint="default" w:ascii="仿宋_GB2312" w:eastAsia="仿宋_GB2312" w:cs="仿宋_GB2312"/>
          <w:color w:val="000000" w:themeColor="text1"/>
          <w:spacing w:val="8"/>
          <w:kern w:val="0"/>
          <w:sz w:val="32"/>
          <w:szCs w:val="32"/>
          <w14:textFill>
            <w14:solidFill>
              <w14:schemeClr w14:val="tx1"/>
            </w14:solidFill>
          </w14:textFill>
        </w:rPr>
        <w:t>员要及时退出补贴名单，做到及时准入，按时</w:t>
      </w:r>
      <w:r>
        <w:rPr>
          <w:rFonts w:hint="default" w:ascii="仿宋_GB2312" w:eastAsia="仿宋_GB2312" w:cs="仿宋_GB2312"/>
          <w:color w:val="000000" w:themeColor="text1"/>
          <w:spacing w:val="7"/>
          <w:kern w:val="0"/>
          <w:sz w:val="32"/>
          <w:szCs w:val="32"/>
          <w14:textFill>
            <w14:solidFill>
              <w14:schemeClr w14:val="tx1"/>
            </w14:solidFill>
          </w14:textFill>
        </w:rPr>
        <w:t>清退。</w:t>
      </w:r>
    </w:p>
    <w:p w14:paraId="7997168A">
      <w:pPr>
        <w:keepNext w:val="0"/>
        <w:keepLines w:val="0"/>
        <w:pageBreakBefore w:val="0"/>
        <w:widowControl/>
        <w:suppressLineNumbers w:val="0"/>
        <w:kinsoku/>
        <w:wordWrap/>
        <w:overflowPunct/>
        <w:topLinePunct w:val="0"/>
        <w:autoSpaceDE w:val="0"/>
        <w:autoSpaceDN/>
        <w:bidi w:val="0"/>
        <w:adjustRightInd/>
        <w:spacing w:before="187" w:beforeAutospacing="0" w:after="0" w:afterAutospacing="0" w:line="520" w:lineRule="exact"/>
        <w:ind w:left="0" w:right="97" w:firstLine="703" w:firstLineChars="200"/>
        <w:jc w:val="left"/>
        <w:textAlignment w:val="auto"/>
        <w:rPr>
          <w:color w:val="000000" w:themeColor="text1"/>
          <w14:textFill>
            <w14:solidFill>
              <w14:schemeClr w14:val="tx1"/>
            </w14:solidFill>
          </w14:textFill>
        </w:rPr>
      </w:pPr>
      <w:r>
        <w:rPr>
          <w:rFonts w:hint="default" w:ascii="楷体_GB2312" w:eastAsia="楷体_GB2312" w:cs="楷体_GB2312"/>
          <w:b/>
          <w:bCs/>
          <w:color w:val="000000" w:themeColor="text1"/>
          <w:spacing w:val="15"/>
          <w:kern w:val="0"/>
          <w:sz w:val="32"/>
          <w:szCs w:val="32"/>
          <w14:textFill>
            <w14:solidFill>
              <w14:schemeClr w14:val="tx1"/>
            </w14:solidFill>
          </w14:textFill>
        </w:rPr>
        <w:t>（三）全面实施阶段。</w:t>
      </w:r>
      <w:r>
        <w:rPr>
          <w:rFonts w:hint="default" w:ascii="仿宋_GB2312" w:eastAsia="仿宋_GB2312" w:cs="仿宋_GB2312"/>
          <w:color w:val="000000" w:themeColor="text1"/>
          <w:spacing w:val="15"/>
          <w:kern w:val="0"/>
          <w:sz w:val="32"/>
          <w:szCs w:val="32"/>
          <w14:textFill>
            <w14:solidFill>
              <w14:schemeClr w14:val="tx1"/>
            </w14:solidFill>
          </w14:textFill>
        </w:rPr>
        <w:t>各相关部门按照残疾人护理补贴</w:t>
      </w:r>
      <w:r>
        <w:rPr>
          <w:rFonts w:hint="default" w:ascii="仿宋_GB2312" w:eastAsia="仿宋_GB2312" w:cs="仿宋_GB2312"/>
          <w:color w:val="000000" w:themeColor="text1"/>
          <w:spacing w:val="18"/>
          <w:kern w:val="0"/>
          <w:sz w:val="32"/>
          <w:szCs w:val="32"/>
          <w14:textFill>
            <w14:solidFill>
              <w14:schemeClr w14:val="tx1"/>
            </w14:solidFill>
          </w14:textFill>
        </w:rPr>
        <w:t xml:space="preserve"> </w:t>
      </w:r>
      <w:r>
        <w:rPr>
          <w:rFonts w:hint="default" w:ascii="仿宋_GB2312" w:eastAsia="仿宋_GB2312" w:cs="仿宋_GB2312"/>
          <w:color w:val="000000" w:themeColor="text1"/>
          <w:spacing w:val="6"/>
          <w:kern w:val="0"/>
          <w:sz w:val="32"/>
          <w:szCs w:val="32"/>
          <w14:textFill>
            <w14:solidFill>
              <w14:schemeClr w14:val="tx1"/>
            </w14:solidFill>
          </w14:textFill>
        </w:rPr>
        <w:t>普惠制实施方案，有计划、有步骤地开展补贴申报、受理、</w:t>
      </w:r>
      <w:r>
        <w:rPr>
          <w:rFonts w:hint="default" w:ascii="仿宋_GB2312" w:eastAsia="仿宋_GB2312" w:cs="仿宋_GB2312"/>
          <w:color w:val="000000" w:themeColor="text1"/>
          <w:spacing w:val="-1"/>
          <w:kern w:val="0"/>
          <w:sz w:val="32"/>
          <w:szCs w:val="32"/>
          <w14:textFill>
            <w14:solidFill>
              <w14:schemeClr w14:val="tx1"/>
            </w14:solidFill>
          </w14:textFill>
        </w:rPr>
        <w:t>审核、发放各项工作，确保持证残疾人均可享受到相应政策。</w:t>
      </w:r>
    </w:p>
    <w:p w14:paraId="1CBD7FA8">
      <w:pPr>
        <w:keepNext w:val="0"/>
        <w:keepLines w:val="0"/>
        <w:pageBreakBefore w:val="0"/>
        <w:widowControl/>
        <w:suppressLineNumbers w:val="0"/>
        <w:kinsoku/>
        <w:wordWrap/>
        <w:overflowPunct/>
        <w:topLinePunct w:val="0"/>
        <w:autoSpaceDE w:val="0"/>
        <w:autoSpaceDN/>
        <w:bidi w:val="0"/>
        <w:adjustRightInd/>
        <w:spacing w:before="188" w:beforeAutospacing="0" w:after="0" w:afterAutospacing="0" w:line="520" w:lineRule="exact"/>
        <w:ind w:left="0" w:right="0" w:firstLine="655" w:firstLineChars="200"/>
        <w:jc w:val="left"/>
        <w:textAlignment w:val="auto"/>
        <w:rPr>
          <w:b/>
          <w:bCs/>
          <w:color w:val="000000" w:themeColor="text1"/>
          <w14:textFill>
            <w14:solidFill>
              <w14:schemeClr w14:val="tx1"/>
            </w14:solidFill>
          </w14:textFill>
        </w:rPr>
      </w:pPr>
      <w:r>
        <w:rPr>
          <w:rFonts w:hint="eastAsia" w:ascii="黑体" w:hAnsi="宋体" w:eastAsia="黑体" w:cs="黑体"/>
          <w:b/>
          <w:bCs/>
          <w:color w:val="000000" w:themeColor="text1"/>
          <w:spacing w:val="3"/>
          <w:kern w:val="0"/>
          <w:sz w:val="32"/>
          <w:szCs w:val="32"/>
          <w14:textFill>
            <w14:solidFill>
              <w14:schemeClr w14:val="tx1"/>
            </w14:solidFill>
          </w14:textFill>
        </w:rPr>
        <w:t>四、保障措施</w:t>
      </w:r>
    </w:p>
    <w:p w14:paraId="2D12633F">
      <w:pPr>
        <w:keepNext w:val="0"/>
        <w:keepLines w:val="0"/>
        <w:pageBreakBefore w:val="0"/>
        <w:widowControl/>
        <w:suppressLineNumbers w:val="0"/>
        <w:kinsoku/>
        <w:wordWrap/>
        <w:overflowPunct/>
        <w:topLinePunct w:val="0"/>
        <w:autoSpaceDE w:val="0"/>
        <w:autoSpaceDN/>
        <w:bidi w:val="0"/>
        <w:adjustRightInd/>
        <w:spacing w:before="185" w:beforeAutospacing="0" w:after="0" w:afterAutospacing="0" w:line="520" w:lineRule="exact"/>
        <w:ind w:left="0" w:right="97" w:firstLine="691" w:firstLineChars="200"/>
        <w:jc w:val="left"/>
        <w:textAlignment w:val="auto"/>
        <w:rPr>
          <w:color w:val="000000" w:themeColor="text1"/>
          <w14:textFill>
            <w14:solidFill>
              <w14:schemeClr w14:val="tx1"/>
            </w14:solidFill>
          </w14:textFill>
        </w:rPr>
      </w:pPr>
      <w:r>
        <w:rPr>
          <w:rFonts w:hint="default" w:ascii="楷体_GB2312" w:eastAsia="楷体_GB2312" w:cs="楷体_GB2312"/>
          <w:b/>
          <w:bCs/>
          <w:color w:val="000000" w:themeColor="text1"/>
          <w:spacing w:val="12"/>
          <w:kern w:val="0"/>
          <w:sz w:val="32"/>
          <w:szCs w:val="32"/>
          <w14:textFill>
            <w14:solidFill>
              <w14:schemeClr w14:val="tx1"/>
            </w14:solidFill>
          </w14:textFill>
        </w:rPr>
        <w:t>（一）加强组织领导。</w:t>
      </w:r>
      <w:r>
        <w:rPr>
          <w:rFonts w:hint="default" w:ascii="仿宋_GB2312" w:eastAsia="仿宋_GB2312" w:cs="仿宋_GB2312"/>
          <w:color w:val="000000" w:themeColor="text1"/>
          <w:spacing w:val="12"/>
          <w:kern w:val="0"/>
          <w:sz w:val="32"/>
          <w:szCs w:val="32"/>
          <w14:textFill>
            <w14:solidFill>
              <w14:schemeClr w14:val="tx1"/>
            </w14:solidFill>
          </w14:textFill>
        </w:rPr>
        <w:t>残疾人护理补贴实施普惠制工作</w:t>
      </w:r>
      <w:r>
        <w:rPr>
          <w:rFonts w:hint="default" w:ascii="仿宋_GB2312" w:eastAsia="仿宋_GB2312" w:cs="仿宋_GB2312"/>
          <w:color w:val="000000" w:themeColor="text1"/>
          <w:kern w:val="0"/>
          <w:sz w:val="32"/>
          <w:szCs w:val="32"/>
          <w14:textFill>
            <w14:solidFill>
              <w14:schemeClr w14:val="tx1"/>
            </w14:solidFill>
          </w14:textFill>
        </w:rPr>
        <w:t xml:space="preserve"> </w:t>
      </w:r>
      <w:r>
        <w:rPr>
          <w:rFonts w:hint="default" w:ascii="仿宋_GB2312" w:eastAsia="仿宋_GB2312" w:cs="仿宋_GB2312"/>
          <w:color w:val="000000" w:themeColor="text1"/>
          <w:spacing w:val="7"/>
          <w:kern w:val="0"/>
          <w:sz w:val="32"/>
          <w:szCs w:val="32"/>
          <w14:textFill>
            <w14:solidFill>
              <w14:schemeClr w14:val="tx1"/>
            </w14:solidFill>
          </w14:textFill>
        </w:rPr>
        <w:t>由区残联牵头，区退役军人事务局及各社区协同完成，各部</w:t>
      </w:r>
      <w:r>
        <w:rPr>
          <w:rFonts w:hint="default" w:ascii="仿宋_GB2312" w:eastAsia="仿宋_GB2312" w:cs="仿宋_GB2312"/>
          <w:color w:val="000000" w:themeColor="text1"/>
          <w:spacing w:val="12"/>
          <w:kern w:val="0"/>
          <w:sz w:val="32"/>
          <w:szCs w:val="32"/>
          <w14:textFill>
            <w14:solidFill>
              <w14:schemeClr w14:val="tx1"/>
            </w14:solidFill>
          </w14:textFill>
        </w:rPr>
        <w:t xml:space="preserve"> </w:t>
      </w:r>
      <w:r>
        <w:rPr>
          <w:rFonts w:hint="default" w:ascii="仿宋_GB2312" w:eastAsia="仿宋_GB2312" w:cs="仿宋_GB2312"/>
          <w:color w:val="000000" w:themeColor="text1"/>
          <w:spacing w:val="5"/>
          <w:kern w:val="0"/>
          <w:sz w:val="32"/>
          <w:szCs w:val="32"/>
          <w14:textFill>
            <w14:solidFill>
              <w14:schemeClr w14:val="tx1"/>
            </w14:solidFill>
          </w14:textFill>
        </w:rPr>
        <w:t>门要明确工作职责，形成合力，定期对工作的进度、质量、</w:t>
      </w:r>
      <w:r>
        <w:rPr>
          <w:rFonts w:hint="default" w:ascii="仿宋_GB2312" w:eastAsia="仿宋_GB2312" w:cs="仿宋_GB2312"/>
          <w:color w:val="000000" w:themeColor="text1"/>
          <w:spacing w:val="8"/>
          <w:kern w:val="0"/>
          <w:sz w:val="32"/>
          <w:szCs w:val="32"/>
          <w14:textFill>
            <w14:solidFill>
              <w14:schemeClr w14:val="tx1"/>
            </w14:solidFill>
          </w14:textFill>
        </w:rPr>
        <w:t>成效进行梳理自查，确保工作高效有序推进。</w:t>
      </w:r>
    </w:p>
    <w:p w14:paraId="2ACE703C">
      <w:pPr>
        <w:keepNext w:val="0"/>
        <w:keepLines w:val="0"/>
        <w:pageBreakBefore w:val="0"/>
        <w:widowControl/>
        <w:suppressLineNumbers w:val="0"/>
        <w:kinsoku/>
        <w:wordWrap/>
        <w:overflowPunct/>
        <w:topLinePunct w:val="0"/>
        <w:autoSpaceDE w:val="0"/>
        <w:autoSpaceDN/>
        <w:bidi w:val="0"/>
        <w:adjustRightInd/>
        <w:spacing w:before="192" w:beforeAutospacing="0" w:after="0" w:afterAutospacing="0" w:line="520" w:lineRule="exact"/>
        <w:ind w:left="0" w:right="0" w:firstLine="623" w:firstLineChars="200"/>
        <w:jc w:val="left"/>
        <w:textAlignment w:val="auto"/>
        <w:rPr>
          <w:color w:val="000000" w:themeColor="text1"/>
          <w14:textFill>
            <w14:solidFill>
              <w14:schemeClr w14:val="tx1"/>
            </w14:solidFill>
          </w14:textFill>
        </w:rPr>
      </w:pPr>
      <w:r>
        <w:rPr>
          <w:rFonts w:hint="default" w:ascii="楷体_GB2312" w:eastAsia="楷体_GB2312" w:cs="楷体_GB2312"/>
          <w:b/>
          <w:bCs/>
          <w:color w:val="000000" w:themeColor="text1"/>
          <w:spacing w:val="-5"/>
          <w:kern w:val="0"/>
          <w:sz w:val="32"/>
          <w:szCs w:val="32"/>
          <w14:textFill>
            <w14:solidFill>
              <w14:schemeClr w14:val="tx1"/>
            </w14:solidFill>
          </w14:textFill>
        </w:rPr>
        <w:t>（二）加大资金保障。</w:t>
      </w:r>
      <w:r>
        <w:rPr>
          <w:rFonts w:hint="default" w:ascii="仿宋_GB2312" w:eastAsia="仿宋_GB2312" w:cs="仿宋_GB2312"/>
          <w:color w:val="000000" w:themeColor="text1"/>
          <w:spacing w:val="-5"/>
          <w:kern w:val="0"/>
          <w:sz w:val="32"/>
          <w:szCs w:val="32"/>
          <w14:textFill>
            <w14:solidFill>
              <w14:schemeClr w14:val="tx1"/>
            </w14:solidFill>
          </w14:textFill>
        </w:rPr>
        <w:t>截至</w:t>
      </w:r>
      <w:r>
        <w:rPr>
          <w:rFonts w:hint="default" w:ascii="仿宋_GB2312" w:eastAsia="仿宋_GB2312" w:cs="仿宋_GB2312"/>
          <w:color w:val="000000" w:themeColor="text1"/>
          <w:spacing w:val="-49"/>
          <w:kern w:val="0"/>
          <w:sz w:val="32"/>
          <w:szCs w:val="32"/>
          <w14:textFill>
            <w14:solidFill>
              <w14:schemeClr w14:val="tx1"/>
            </w14:solidFill>
          </w14:textFill>
        </w:rPr>
        <w:t xml:space="preserve"> </w:t>
      </w:r>
      <w:r>
        <w:rPr>
          <w:rFonts w:hint="default" w:ascii="仿宋_GB2312" w:eastAsia="仿宋_GB2312" w:cs="仿宋_GB2312"/>
          <w:color w:val="000000" w:themeColor="text1"/>
          <w:spacing w:val="-5"/>
          <w:kern w:val="0"/>
          <w:sz w:val="32"/>
          <w:szCs w:val="32"/>
          <w14:textFill>
            <w14:solidFill>
              <w14:schemeClr w14:val="tx1"/>
            </w14:solidFill>
          </w14:textFill>
        </w:rPr>
        <w:t>2</w:t>
      </w:r>
      <w:r>
        <w:rPr>
          <w:rFonts w:hint="default" w:ascii="仿宋_GB2312" w:eastAsia="仿宋_GB2312" w:cs="仿宋_GB2312"/>
          <w:color w:val="000000" w:themeColor="text1"/>
          <w:spacing w:val="-45"/>
          <w:kern w:val="0"/>
          <w:sz w:val="32"/>
          <w:szCs w:val="32"/>
          <w14:textFill>
            <w14:solidFill>
              <w14:schemeClr w14:val="tx1"/>
            </w14:solidFill>
          </w14:textFill>
        </w:rPr>
        <w:t xml:space="preserve"> </w:t>
      </w:r>
      <w:r>
        <w:rPr>
          <w:rFonts w:hint="default" w:ascii="仿宋_GB2312" w:eastAsia="仿宋_GB2312" w:cs="仿宋_GB2312"/>
          <w:color w:val="000000" w:themeColor="text1"/>
          <w:spacing w:val="-5"/>
          <w:kern w:val="0"/>
          <w:sz w:val="32"/>
          <w:szCs w:val="32"/>
          <w14:textFill>
            <w14:solidFill>
              <w14:schemeClr w14:val="tx1"/>
            </w14:solidFill>
          </w14:textFill>
        </w:rPr>
        <w:t>月底，我区三、四级肢体、</w:t>
      </w:r>
      <w:r>
        <w:rPr>
          <w:rFonts w:hint="default" w:ascii="仿宋_GB2312" w:eastAsia="仿宋_GB2312" w:cs="仿宋_GB2312"/>
          <w:color w:val="000000" w:themeColor="text1"/>
          <w:kern w:val="0"/>
          <w:sz w:val="32"/>
          <w:szCs w:val="32"/>
          <w14:textFill>
            <w14:solidFill>
              <w14:schemeClr w14:val="tx1"/>
            </w14:solidFill>
          </w14:textFill>
        </w:rPr>
        <w:t xml:space="preserve"> </w:t>
      </w:r>
      <w:r>
        <w:rPr>
          <w:rFonts w:hint="default" w:ascii="仿宋_GB2312" w:eastAsia="仿宋_GB2312" w:cs="仿宋_GB2312"/>
          <w:color w:val="000000" w:themeColor="text1"/>
          <w:spacing w:val="-6"/>
          <w:kern w:val="0"/>
          <w:sz w:val="32"/>
          <w:szCs w:val="32"/>
          <w14:textFill>
            <w14:solidFill>
              <w14:schemeClr w14:val="tx1"/>
            </w14:solidFill>
          </w14:textFill>
        </w:rPr>
        <w:t>视力、听力、言语四类持证残疾人有</w:t>
      </w:r>
      <w:r>
        <w:rPr>
          <w:rFonts w:hint="default" w:ascii="仿宋_GB2312" w:eastAsia="仿宋_GB2312" w:cs="仿宋_GB2312"/>
          <w:color w:val="000000" w:themeColor="text1"/>
          <w:spacing w:val="-37"/>
          <w:kern w:val="0"/>
          <w:sz w:val="32"/>
          <w:szCs w:val="32"/>
          <w14:textFill>
            <w14:solidFill>
              <w14:schemeClr w14:val="tx1"/>
            </w14:solidFill>
          </w14:textFill>
        </w:rPr>
        <w:t xml:space="preserve"> </w:t>
      </w:r>
      <w:r>
        <w:rPr>
          <w:rFonts w:hint="default" w:ascii="仿宋_GB2312" w:eastAsia="仿宋_GB2312" w:cs="仿宋_GB2312"/>
          <w:color w:val="000000" w:themeColor="text1"/>
          <w:spacing w:val="-6"/>
          <w:kern w:val="0"/>
          <w:sz w:val="32"/>
          <w:szCs w:val="32"/>
          <w14:textFill>
            <w14:solidFill>
              <w14:schemeClr w14:val="tx1"/>
            </w14:solidFill>
          </w14:textFill>
        </w:rPr>
        <w:t>186</w:t>
      </w:r>
      <w:r>
        <w:rPr>
          <w:rFonts w:hint="default" w:ascii="仿宋_GB2312" w:eastAsia="仿宋_GB2312" w:cs="仿宋_GB2312"/>
          <w:color w:val="000000" w:themeColor="text1"/>
          <w:spacing w:val="-62"/>
          <w:kern w:val="0"/>
          <w:sz w:val="32"/>
          <w:szCs w:val="32"/>
          <w14:textFill>
            <w14:solidFill>
              <w14:schemeClr w14:val="tx1"/>
            </w14:solidFill>
          </w14:textFill>
        </w:rPr>
        <w:t xml:space="preserve"> </w:t>
      </w:r>
      <w:r>
        <w:rPr>
          <w:rFonts w:hint="default" w:ascii="仿宋_GB2312" w:eastAsia="仿宋_GB2312" w:cs="仿宋_GB2312"/>
          <w:color w:val="000000" w:themeColor="text1"/>
          <w:spacing w:val="-6"/>
          <w:kern w:val="0"/>
          <w:sz w:val="32"/>
          <w:szCs w:val="32"/>
          <w14:textFill>
            <w14:solidFill>
              <w14:schemeClr w14:val="tx1"/>
            </w14:solidFill>
          </w14:textFill>
        </w:rPr>
        <w:t>人（数据动态变化</w:t>
      </w:r>
      <w:r>
        <w:rPr>
          <w:rFonts w:hint="default" w:ascii="仿宋_GB2312" w:eastAsia="仿宋_GB2312" w:cs="仿宋_GB2312"/>
          <w:color w:val="000000" w:themeColor="text1"/>
          <w:spacing w:val="-81"/>
          <w:kern w:val="0"/>
          <w:sz w:val="32"/>
          <w:szCs w:val="32"/>
          <w14:textFill>
            <w14:solidFill>
              <w14:schemeClr w14:val="tx1"/>
            </w14:solidFill>
          </w14:textFill>
        </w:rPr>
        <w:t>），</w:t>
      </w:r>
      <w:r>
        <w:rPr>
          <w:rFonts w:hint="default" w:ascii="仿宋_GB2312" w:eastAsia="仿宋_GB2312" w:cs="仿宋_GB2312"/>
          <w:color w:val="000000" w:themeColor="text1"/>
          <w:spacing w:val="5"/>
          <w:kern w:val="0"/>
          <w:sz w:val="32"/>
          <w:szCs w:val="32"/>
          <w14:textFill>
            <w14:solidFill>
              <w14:schemeClr w14:val="tx1"/>
            </w14:solidFill>
          </w14:textFill>
        </w:rPr>
        <w:t>护理补贴资金需</w:t>
      </w:r>
      <w:r>
        <w:rPr>
          <w:rFonts w:hint="default" w:ascii="仿宋_GB2312" w:eastAsia="仿宋_GB2312" w:cs="仿宋_GB2312"/>
          <w:color w:val="000000" w:themeColor="text1"/>
          <w:spacing w:val="-32"/>
          <w:kern w:val="0"/>
          <w:sz w:val="32"/>
          <w:szCs w:val="32"/>
          <w14:textFill>
            <w14:solidFill>
              <w14:schemeClr w14:val="tx1"/>
            </w14:solidFill>
          </w14:textFill>
        </w:rPr>
        <w:t xml:space="preserve"> </w:t>
      </w:r>
      <w:r>
        <w:rPr>
          <w:rFonts w:hint="default" w:ascii="仿宋_GB2312" w:eastAsia="仿宋_GB2312" w:cs="仿宋_GB2312"/>
          <w:color w:val="000000" w:themeColor="text1"/>
          <w:spacing w:val="5"/>
          <w:kern w:val="0"/>
          <w:sz w:val="32"/>
          <w:szCs w:val="32"/>
          <w14:textFill>
            <w14:solidFill>
              <w14:schemeClr w14:val="tx1"/>
            </w14:solidFill>
          </w14:textFill>
        </w:rPr>
        <w:t>11.16</w:t>
      </w:r>
      <w:r>
        <w:rPr>
          <w:rFonts w:hint="default" w:ascii="仿宋_GB2312" w:eastAsia="仿宋_GB2312" w:cs="仿宋_GB2312"/>
          <w:color w:val="000000" w:themeColor="text1"/>
          <w:spacing w:val="-47"/>
          <w:kern w:val="0"/>
          <w:sz w:val="32"/>
          <w:szCs w:val="32"/>
          <w14:textFill>
            <w14:solidFill>
              <w14:schemeClr w14:val="tx1"/>
            </w14:solidFill>
          </w14:textFill>
        </w:rPr>
        <w:t xml:space="preserve"> </w:t>
      </w:r>
      <w:r>
        <w:rPr>
          <w:rFonts w:hint="default" w:ascii="仿宋_GB2312" w:eastAsia="仿宋_GB2312" w:cs="仿宋_GB2312"/>
          <w:color w:val="000000" w:themeColor="text1"/>
          <w:spacing w:val="5"/>
          <w:kern w:val="0"/>
          <w:sz w:val="32"/>
          <w:szCs w:val="32"/>
          <w14:textFill>
            <w14:solidFill>
              <w14:schemeClr w14:val="tx1"/>
            </w14:solidFill>
          </w14:textFill>
        </w:rPr>
        <w:t>万元，区残联将按照动态实际增减</w:t>
      </w:r>
    </w:p>
    <w:p w14:paraId="3F1EE835">
      <w:pPr>
        <w:keepNext w:val="0"/>
        <w:keepLines w:val="0"/>
        <w:pageBreakBefore w:val="0"/>
        <w:widowControl/>
        <w:suppressLineNumbers w:val="0"/>
        <w:kinsoku/>
        <w:wordWrap/>
        <w:overflowPunct/>
        <w:topLinePunct w:val="0"/>
        <w:autoSpaceDE w:val="0"/>
        <w:autoSpaceDN/>
        <w:bidi w:val="0"/>
        <w:adjustRightInd/>
        <w:spacing w:before="192" w:beforeAutospacing="0" w:after="0" w:afterAutospacing="0" w:line="520" w:lineRule="exact"/>
        <w:ind w:left="0" w:right="0"/>
        <w:jc w:val="left"/>
        <w:textAlignment w:val="auto"/>
        <w:rPr>
          <w:color w:val="000000" w:themeColor="text1"/>
          <w14:textFill>
            <w14:solidFill>
              <w14:schemeClr w14:val="tx1"/>
            </w14:solidFill>
          </w14:textFill>
        </w:rPr>
      </w:pPr>
      <w:r>
        <w:rPr>
          <w:rFonts w:hint="default" w:ascii="仿宋_GB2312" w:eastAsia="仿宋_GB2312" w:cs="仿宋_GB2312"/>
          <w:color w:val="000000" w:themeColor="text1"/>
          <w:spacing w:val="5"/>
          <w:kern w:val="0"/>
          <w:sz w:val="32"/>
          <w:szCs w:val="32"/>
          <w14:textFill>
            <w14:solidFill>
              <w14:schemeClr w14:val="tx1"/>
            </w14:solidFill>
          </w14:textFill>
        </w:rPr>
        <w:t>人数核发，资金从残保金（资金量动态递增）中支出，并列入本级财政预算。</w:t>
      </w:r>
    </w:p>
    <w:p w14:paraId="44EFA7AA">
      <w:pPr>
        <w:keepNext w:val="0"/>
        <w:keepLines w:val="0"/>
        <w:pageBreakBefore w:val="0"/>
        <w:widowControl/>
        <w:suppressLineNumbers w:val="0"/>
        <w:kinsoku/>
        <w:wordWrap/>
        <w:overflowPunct/>
        <w:topLinePunct w:val="0"/>
        <w:autoSpaceDE w:val="0"/>
        <w:autoSpaceDN/>
        <w:bidi w:val="0"/>
        <w:adjustRightInd/>
        <w:spacing w:before="189" w:beforeAutospacing="0" w:after="0" w:afterAutospacing="0" w:line="520" w:lineRule="exact"/>
        <w:ind w:left="0" w:right="266" w:firstLine="667" w:firstLineChars="200"/>
        <w:jc w:val="both"/>
        <w:textAlignment w:val="auto"/>
        <w:rPr>
          <w:color w:val="000000" w:themeColor="text1"/>
          <w14:textFill>
            <w14:solidFill>
              <w14:schemeClr w14:val="tx1"/>
            </w14:solidFill>
          </w14:textFill>
        </w:rPr>
      </w:pPr>
      <w:r>
        <w:rPr>
          <w:rFonts w:hint="default" w:ascii="楷体_GB2312" w:eastAsia="楷体_GB2312" w:cs="楷体_GB2312"/>
          <w:b/>
          <w:bCs/>
          <w:color w:val="000000" w:themeColor="text1"/>
          <w:spacing w:val="6"/>
          <w:kern w:val="0"/>
          <w:sz w:val="32"/>
          <w:szCs w:val="32"/>
          <w14:textFill>
            <w14:solidFill>
              <w14:schemeClr w14:val="tx1"/>
            </w14:solidFill>
          </w14:textFill>
        </w:rPr>
        <w:t>（三）广泛宣传发动。</w:t>
      </w:r>
      <w:r>
        <w:rPr>
          <w:rFonts w:hint="default" w:ascii="仿宋_GB2312" w:eastAsia="仿宋_GB2312" w:cs="仿宋_GB2312"/>
          <w:color w:val="000000" w:themeColor="text1"/>
          <w:spacing w:val="6"/>
          <w:kern w:val="0"/>
          <w:sz w:val="32"/>
          <w:szCs w:val="32"/>
          <w14:textFill>
            <w14:solidFill>
              <w14:schemeClr w14:val="tx1"/>
            </w14:solidFill>
          </w14:textFill>
        </w:rPr>
        <w:t>充分利用传统媒体和新媒体平台，</w:t>
      </w:r>
      <w:r>
        <w:rPr>
          <w:rFonts w:hint="default" w:ascii="仿宋_GB2312" w:eastAsia="仿宋_GB2312" w:cs="仿宋_GB2312"/>
          <w:color w:val="000000" w:themeColor="text1"/>
          <w:spacing w:val="2"/>
          <w:kern w:val="0"/>
          <w:sz w:val="32"/>
          <w:szCs w:val="32"/>
          <w14:textFill>
            <w14:solidFill>
              <w14:schemeClr w14:val="tx1"/>
            </w14:solidFill>
          </w14:textFill>
        </w:rPr>
        <w:t xml:space="preserve"> </w:t>
      </w:r>
      <w:r>
        <w:rPr>
          <w:rFonts w:hint="default" w:ascii="仿宋_GB2312" w:eastAsia="仿宋_GB2312" w:cs="仿宋_GB2312"/>
          <w:color w:val="000000" w:themeColor="text1"/>
          <w:spacing w:val="9"/>
          <w:kern w:val="0"/>
          <w:sz w:val="32"/>
          <w:szCs w:val="32"/>
          <w14:textFill>
            <w14:solidFill>
              <w14:schemeClr w14:val="tx1"/>
            </w14:solidFill>
          </w14:textFill>
        </w:rPr>
        <w:t>广泛宣传实施残疾人护理补贴普惠制的重大意义，使</w:t>
      </w:r>
      <w:r>
        <w:rPr>
          <w:rFonts w:hint="default" w:ascii="仿宋_GB2312" w:eastAsia="仿宋_GB2312" w:cs="仿宋_GB2312"/>
          <w:color w:val="000000" w:themeColor="text1"/>
          <w:spacing w:val="8"/>
          <w:kern w:val="0"/>
          <w:sz w:val="32"/>
          <w:szCs w:val="32"/>
          <w14:textFill>
            <w14:solidFill>
              <w14:schemeClr w14:val="tx1"/>
            </w14:solidFill>
          </w14:textFill>
        </w:rPr>
        <w:t>之深入</w:t>
      </w:r>
      <w:r>
        <w:rPr>
          <w:rFonts w:hint="default" w:ascii="仿宋_GB2312" w:eastAsia="仿宋_GB2312" w:cs="仿宋_GB2312"/>
          <w:color w:val="000000" w:themeColor="text1"/>
          <w:kern w:val="0"/>
          <w:sz w:val="32"/>
          <w:szCs w:val="32"/>
          <w14:textFill>
            <w14:solidFill>
              <w14:schemeClr w14:val="tx1"/>
            </w14:solidFill>
          </w14:textFill>
        </w:rPr>
        <w:t xml:space="preserve"> </w:t>
      </w:r>
      <w:r>
        <w:rPr>
          <w:rFonts w:hint="default" w:ascii="仿宋_GB2312" w:eastAsia="仿宋_GB2312" w:cs="仿宋_GB2312"/>
          <w:color w:val="000000" w:themeColor="text1"/>
          <w:spacing w:val="10"/>
          <w:kern w:val="0"/>
          <w:sz w:val="32"/>
          <w:szCs w:val="32"/>
          <w14:textFill>
            <w14:solidFill>
              <w14:schemeClr w14:val="tx1"/>
            </w14:solidFill>
          </w14:textFill>
        </w:rPr>
        <w:t>人心、家喻户晓，在全社会形成关心关爱残疾人的风尚，汇</w:t>
      </w:r>
      <w:r>
        <w:rPr>
          <w:rFonts w:hint="default" w:ascii="仿宋_GB2312" w:eastAsia="仿宋_GB2312" w:cs="仿宋_GB2312"/>
          <w:color w:val="000000" w:themeColor="text1"/>
          <w:spacing w:val="6"/>
          <w:kern w:val="0"/>
          <w:sz w:val="32"/>
          <w:szCs w:val="32"/>
          <w14:textFill>
            <w14:solidFill>
              <w14:schemeClr w14:val="tx1"/>
            </w14:solidFill>
          </w14:textFill>
        </w:rPr>
        <w:t>聚扶残助残的强大合力。</w:t>
      </w:r>
      <w:r>
        <w:rPr>
          <w:rFonts w:hint="default" w:ascii="仿宋_GB2312" w:eastAsia="仿宋_GB2312" w:cs="仿宋_GB2312"/>
          <w:color w:val="000000" w:themeColor="text1"/>
          <w:kern w:val="2"/>
          <w:sz w:val="32"/>
          <w:szCs w:val="32"/>
          <w14:textFill>
            <w14:solidFill>
              <w14:schemeClr w14:val="tx1"/>
            </w14:solidFill>
          </w14:textFill>
        </w:rPr>
        <w:t xml:space="preserve"> </w:t>
      </w:r>
    </w:p>
    <w:p w14:paraId="39A80C49">
      <w:pPr>
        <w:keepNext w:val="0"/>
        <w:keepLines w:val="0"/>
        <w:pageBreakBefore w:val="0"/>
        <w:widowControl/>
        <w:kinsoku/>
        <w:wordWrap/>
        <w:overflowPunct/>
        <w:topLinePunct w:val="0"/>
        <w:autoSpaceDN/>
        <w:bidi w:val="0"/>
        <w:adjustRightInd/>
        <w:spacing w:afterAutospacing="0" w:line="520" w:lineRule="exact"/>
        <w:textAlignment w:val="auto"/>
        <w:rPr>
          <w:color w:val="000000" w:themeColor="text1"/>
          <w14:textFill>
            <w14:solidFill>
              <w14:schemeClr w14:val="tx1"/>
            </w14:solidFill>
          </w14:textFill>
        </w:rPr>
      </w:pPr>
    </w:p>
    <w:sectPr>
      <w:pgSz w:w="12242" w:h="15842"/>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embedRegular r:id="rId1" w:fontKey="{00D4BFFE-DB6E-4489-B158-15EC2230893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0738688-13FE-4035-B9E8-9FD69CC73606}"/>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embedRegular r:id="rId3" w:fontKey="{FD53CED8-335F-4FED-B198-9076FCA680EE}"/>
  </w:font>
  <w:font w:name="方正小标宋简体">
    <w:panose1 w:val="02010600010101010101"/>
    <w:charset w:val="86"/>
    <w:family w:val="auto"/>
    <w:pitch w:val="default"/>
    <w:sig w:usb0="00000001" w:usb1="080E0000" w:usb2="00000000" w:usb3="00000000" w:csb0="00040000" w:csb1="00000000"/>
    <w:embedRegular r:id="rId4" w:fontKey="{250520B7-A7F6-4469-83BC-320497282D23}"/>
  </w:font>
  <w:font w:name="楷体_GB2312">
    <w:altName w:val="楷体"/>
    <w:panose1 w:val="00000000000000000000"/>
    <w:charset w:val="00"/>
    <w:family w:val="auto"/>
    <w:pitch w:val="default"/>
    <w:sig w:usb0="00000000" w:usb1="00000000" w:usb2="00000000" w:usb3="00000000" w:csb0="00000000" w:csb1="00000000"/>
    <w:embedRegular r:id="rId5" w:fontKey="{22D444F8-09FC-4E09-BE89-664386831D16}"/>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06937"/>
    <w:rsid w:val="09A06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2026-05-09T02:22:00Z</dcterms:created>
  <dc:creator>白云张宏钢</dc:creator>
  <cp:lastModifiedBy>白云张宏钢</cp:lastModifiedBy>
  <dcterms:modified xsi:type="dcterms:W3CDTF">2026-05-09T02:26:32Z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009195C2E03B48C1BC552C189A3B4ADA_11</vt:lpwstr>
  </property>
  <property fmtid="{D5CDD505-2E9C-101B-9397-08002B2CF9AE}" pid="4" name="KSOTemplateDocerSaveRecord">
    <vt:lpwstr>eyJoZGlkIjoiOWVlYjVjNDQxNWU3MTg4YzQwOTM1NmEzNGFiYWIzYTIiLCJ1c2VySWQiOiIyNTk4MjI3NTUifQ==</vt:lpwstr>
  </property>
</Properties>
</file>